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spacing w:line="660" w:lineRule="exact"/>
        <w:jc w:val="center"/>
        <w:rPr>
          <w:rFonts w:hint="eastAsia" w:ascii="方正小标宋_GBK" w:eastAsia="方正小标宋_GBK"/>
          <w:color w:val="000000"/>
          <w:lang w:eastAsia="zh-CN"/>
        </w:rPr>
      </w:pPr>
      <w:bookmarkStart w:id="0" w:name="_Toc6733"/>
      <w:bookmarkStart w:id="1" w:name="_Toc19360"/>
      <w:r>
        <w:rPr>
          <w:rFonts w:hint="eastAsia" w:ascii="方正小标宋_GBK" w:eastAsia="方正小标宋_GBK"/>
          <w:color w:val="000000"/>
          <w:sz w:val="48"/>
          <w:szCs w:val="48"/>
          <w:lang w:eastAsia="zh-CN"/>
        </w:rPr>
        <w:t>六盘水市</w:t>
      </w:r>
      <w:r>
        <w:rPr>
          <w:rFonts w:hint="eastAsia" w:ascii="方正小标宋_GBK" w:eastAsia="方正小标宋_GBK"/>
          <w:color w:val="000000"/>
          <w:sz w:val="48"/>
          <w:szCs w:val="48"/>
        </w:rPr>
        <w:t>统计局</w:t>
      </w:r>
      <w:bookmarkEnd w:id="0"/>
      <w:r>
        <w:rPr>
          <w:rFonts w:hint="eastAsia" w:ascii="方正小标宋_GBK" w:eastAsia="方正小标宋_GBK"/>
          <w:color w:val="000000"/>
          <w:sz w:val="48"/>
          <w:szCs w:val="48"/>
        </w:rPr>
        <w:t>权力清单和责任清单</w:t>
      </w:r>
      <w:bookmarkEnd w:id="1"/>
      <w:r>
        <w:rPr>
          <w:rFonts w:hint="eastAsia" w:ascii="方正小标宋_GBK" w:eastAsia="方正小标宋_GBK"/>
          <w:color w:val="000000"/>
          <w:sz w:val="48"/>
          <w:szCs w:val="48"/>
          <w:lang w:eastAsia="zh-CN"/>
        </w:rPr>
        <w:t>（</w:t>
      </w:r>
      <w:r>
        <w:rPr>
          <w:rFonts w:hint="eastAsia" w:ascii="方正小标宋_GBK" w:eastAsia="方正小标宋_GBK"/>
          <w:color w:val="000000"/>
          <w:sz w:val="48"/>
          <w:szCs w:val="48"/>
          <w:lang w:val="en-US" w:eastAsia="zh-CN"/>
        </w:rPr>
        <w:t>2021</w:t>
      </w:r>
      <w:r>
        <w:rPr>
          <w:rFonts w:hint="eastAsia" w:ascii="方正小标宋_GBK" w:eastAsia="方正小标宋_GBK"/>
          <w:color w:val="000000"/>
          <w:sz w:val="48"/>
          <w:szCs w:val="48"/>
          <w:lang w:eastAsia="zh-CN"/>
        </w:rPr>
        <w:t>）</w:t>
      </w:r>
    </w:p>
    <w:tbl>
      <w:tblPr>
        <w:tblStyle w:val="4"/>
        <w:tblW w:w="1463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69"/>
        <w:gridCol w:w="1285"/>
        <w:gridCol w:w="2295"/>
        <w:gridCol w:w="4613"/>
        <w:gridCol w:w="2175"/>
        <w:gridCol w:w="919"/>
        <w:gridCol w:w="1398"/>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widowControl/>
              <w:suppressAutoHyphens/>
              <w:spacing w:before="0" w:beforeAutospacing="0" w:after="0" w:afterAutospacing="0"/>
              <w:ind w:left="0" w:right="0"/>
              <w:jc w:val="center"/>
              <w:rPr>
                <w:rFonts w:hint="eastAsia" w:ascii="黑体" w:eastAsia="黑体" w:cs="宋体"/>
                <w:color w:val="000000"/>
                <w:kern w:val="0"/>
                <w:sz w:val="20"/>
                <w:szCs w:val="20"/>
                <w:lang w:val="en-US" w:eastAsia="zh-CN" w:bidi="ar-SA"/>
              </w:rPr>
            </w:pPr>
            <w:r>
              <w:rPr>
                <w:rFonts w:hint="eastAsia" w:ascii="黑体" w:eastAsia="黑体" w:cs="宋体"/>
                <w:color w:val="000000"/>
                <w:kern w:val="0"/>
                <w:sz w:val="20"/>
                <w:szCs w:val="20"/>
                <w:lang w:val="en-US" w:eastAsia="zh-CN" w:bidi="ar-SA"/>
              </w:rPr>
              <w:t>序号</w:t>
            </w:r>
          </w:p>
        </w:tc>
        <w:tc>
          <w:tcPr>
            <w:tcW w:w="769" w:type="dxa"/>
            <w:noWrap w:val="0"/>
            <w:vAlign w:val="center"/>
          </w:tcPr>
          <w:p>
            <w:pPr>
              <w:widowControl/>
              <w:suppressAutoHyphens/>
              <w:spacing w:before="0" w:beforeAutospacing="0" w:after="0" w:afterAutospacing="0"/>
              <w:ind w:left="0" w:right="0"/>
              <w:jc w:val="center"/>
              <w:rPr>
                <w:rFonts w:hint="eastAsia" w:ascii="黑体" w:eastAsia="黑体" w:cs="宋体"/>
                <w:color w:val="000000"/>
                <w:kern w:val="0"/>
                <w:sz w:val="20"/>
                <w:szCs w:val="20"/>
                <w:lang w:val="en-US" w:eastAsia="zh-CN" w:bidi="ar-SA"/>
              </w:rPr>
            </w:pPr>
            <w:r>
              <w:rPr>
                <w:rFonts w:hint="eastAsia" w:ascii="黑体" w:eastAsia="黑体" w:cs="宋体"/>
                <w:color w:val="000000"/>
                <w:kern w:val="0"/>
                <w:sz w:val="20"/>
                <w:szCs w:val="20"/>
                <w:lang w:val="en-US" w:eastAsia="zh-CN" w:bidi="ar-SA"/>
              </w:rPr>
              <w:t>权力类型</w:t>
            </w:r>
          </w:p>
        </w:tc>
        <w:tc>
          <w:tcPr>
            <w:tcW w:w="1285" w:type="dxa"/>
            <w:noWrap w:val="0"/>
            <w:vAlign w:val="center"/>
          </w:tcPr>
          <w:p>
            <w:pPr>
              <w:widowControl/>
              <w:suppressAutoHyphens/>
              <w:spacing w:before="0" w:beforeAutospacing="0" w:after="0" w:afterAutospacing="0"/>
              <w:ind w:left="0" w:right="0"/>
              <w:jc w:val="center"/>
              <w:rPr>
                <w:rFonts w:hint="eastAsia" w:ascii="黑体" w:eastAsia="黑体" w:cs="宋体"/>
                <w:color w:val="000000"/>
                <w:kern w:val="0"/>
                <w:sz w:val="20"/>
                <w:szCs w:val="20"/>
                <w:lang w:val="en-US" w:eastAsia="zh-CN" w:bidi="ar-SA"/>
              </w:rPr>
            </w:pPr>
            <w:r>
              <w:rPr>
                <w:rFonts w:hint="eastAsia" w:ascii="黑体" w:eastAsia="黑体" w:cs="宋体"/>
                <w:color w:val="000000"/>
                <w:kern w:val="0"/>
                <w:sz w:val="20"/>
                <w:szCs w:val="20"/>
                <w:lang w:val="en-US" w:eastAsia="zh-CN" w:bidi="ar-SA"/>
              </w:rPr>
              <w:t>权力名称</w:t>
            </w:r>
          </w:p>
        </w:tc>
        <w:tc>
          <w:tcPr>
            <w:tcW w:w="2295" w:type="dxa"/>
            <w:noWrap w:val="0"/>
            <w:vAlign w:val="center"/>
          </w:tcPr>
          <w:p>
            <w:pPr>
              <w:widowControl/>
              <w:suppressAutoHyphens/>
              <w:spacing w:before="0" w:beforeAutospacing="0" w:after="0" w:afterAutospacing="0"/>
              <w:ind w:left="0" w:right="0"/>
              <w:jc w:val="center"/>
              <w:rPr>
                <w:rFonts w:hint="eastAsia" w:ascii="黑体" w:eastAsia="黑体" w:cs="宋体"/>
                <w:color w:val="000000"/>
                <w:kern w:val="0"/>
                <w:sz w:val="20"/>
                <w:szCs w:val="20"/>
                <w:lang w:val="en-US" w:eastAsia="zh-CN" w:bidi="ar-SA"/>
              </w:rPr>
            </w:pPr>
            <w:r>
              <w:rPr>
                <w:rFonts w:hint="eastAsia" w:ascii="黑体" w:eastAsia="黑体" w:cs="宋体"/>
                <w:color w:val="000000"/>
                <w:kern w:val="0"/>
                <w:sz w:val="20"/>
                <w:szCs w:val="20"/>
                <w:lang w:val="en-US" w:eastAsia="zh-CN" w:bidi="ar-SA"/>
              </w:rPr>
              <w:t>权 力 依 据</w:t>
            </w:r>
          </w:p>
        </w:tc>
        <w:tc>
          <w:tcPr>
            <w:tcW w:w="4613" w:type="dxa"/>
            <w:noWrap w:val="0"/>
            <w:vAlign w:val="center"/>
          </w:tcPr>
          <w:p>
            <w:pPr>
              <w:widowControl/>
              <w:suppressAutoHyphens/>
              <w:spacing w:before="0" w:beforeAutospacing="0" w:after="0" w:afterAutospacing="0"/>
              <w:ind w:left="0" w:right="0"/>
              <w:jc w:val="center"/>
              <w:rPr>
                <w:rFonts w:hint="eastAsia" w:ascii="黑体" w:eastAsia="黑体" w:cs="宋体"/>
                <w:color w:val="000000"/>
                <w:kern w:val="0"/>
                <w:sz w:val="20"/>
                <w:szCs w:val="20"/>
                <w:lang w:val="en-US" w:eastAsia="zh-CN" w:bidi="ar-SA"/>
              </w:rPr>
            </w:pPr>
            <w:r>
              <w:rPr>
                <w:rFonts w:hint="eastAsia" w:ascii="黑体" w:eastAsia="黑体" w:cs="宋体"/>
                <w:color w:val="000000"/>
                <w:kern w:val="0"/>
                <w:sz w:val="20"/>
                <w:szCs w:val="20"/>
                <w:lang w:val="en-US" w:eastAsia="zh-CN" w:bidi="ar-SA"/>
              </w:rPr>
              <w:t>责  任  事  项</w:t>
            </w:r>
          </w:p>
        </w:tc>
        <w:tc>
          <w:tcPr>
            <w:tcW w:w="2175" w:type="dxa"/>
            <w:noWrap w:val="0"/>
            <w:vAlign w:val="center"/>
          </w:tcPr>
          <w:p>
            <w:pPr>
              <w:widowControl/>
              <w:suppressAutoHyphens/>
              <w:spacing w:before="0" w:beforeAutospacing="0" w:after="0" w:afterAutospacing="0"/>
              <w:ind w:left="0" w:right="0"/>
              <w:jc w:val="center"/>
              <w:rPr>
                <w:rFonts w:hint="eastAsia" w:ascii="黑体" w:eastAsia="黑体" w:cs="宋体"/>
                <w:color w:val="000000"/>
                <w:kern w:val="0"/>
                <w:sz w:val="20"/>
                <w:szCs w:val="20"/>
                <w:lang w:val="en-US" w:eastAsia="zh-CN" w:bidi="ar-SA"/>
              </w:rPr>
            </w:pPr>
            <w:r>
              <w:rPr>
                <w:rFonts w:hint="eastAsia" w:ascii="黑体" w:eastAsia="黑体" w:cs="宋体"/>
                <w:color w:val="000000"/>
                <w:kern w:val="0"/>
                <w:sz w:val="20"/>
                <w:szCs w:val="20"/>
                <w:lang w:val="en-US" w:eastAsia="zh-CN" w:bidi="ar-SA"/>
              </w:rPr>
              <w:t>责任事项依据</w:t>
            </w:r>
          </w:p>
        </w:tc>
        <w:tc>
          <w:tcPr>
            <w:tcW w:w="919" w:type="dxa"/>
            <w:noWrap w:val="0"/>
            <w:vAlign w:val="center"/>
          </w:tcPr>
          <w:p>
            <w:pPr>
              <w:widowControl/>
              <w:suppressAutoHyphens/>
              <w:spacing w:before="0" w:beforeAutospacing="0" w:after="0" w:afterAutospacing="0"/>
              <w:ind w:left="0" w:right="0"/>
              <w:jc w:val="center"/>
              <w:rPr>
                <w:rFonts w:hint="eastAsia" w:ascii="黑体" w:eastAsia="黑体" w:cs="宋体"/>
                <w:color w:val="000000"/>
                <w:kern w:val="0"/>
                <w:sz w:val="20"/>
                <w:szCs w:val="20"/>
                <w:lang w:val="en-US" w:eastAsia="zh-CN" w:bidi="ar-SA"/>
              </w:rPr>
            </w:pPr>
            <w:r>
              <w:rPr>
                <w:rFonts w:hint="eastAsia" w:ascii="黑体" w:eastAsia="黑体" w:cs="宋体"/>
                <w:color w:val="000000"/>
                <w:kern w:val="0"/>
                <w:sz w:val="20"/>
                <w:szCs w:val="20"/>
                <w:lang w:val="en-US" w:eastAsia="zh-CN" w:bidi="ar-SA"/>
              </w:rPr>
              <w:t>责 任 处 室</w:t>
            </w:r>
          </w:p>
        </w:tc>
        <w:tc>
          <w:tcPr>
            <w:tcW w:w="1398" w:type="dxa"/>
            <w:noWrap w:val="0"/>
            <w:vAlign w:val="center"/>
          </w:tcPr>
          <w:p>
            <w:pPr>
              <w:spacing w:line="240" w:lineRule="exact"/>
              <w:jc w:val="center"/>
              <w:rPr>
                <w:rFonts w:hint="eastAsia" w:ascii="黑体" w:eastAsia="黑体" w:cs="宋体"/>
                <w:color w:val="000000"/>
                <w:sz w:val="20"/>
                <w:szCs w:val="20"/>
                <w:shd w:val="clear" w:color="auto" w:fill="auto"/>
                <w:lang w:val="en-US" w:eastAsia="zh-CN" w:bidi="ar-SA"/>
              </w:rPr>
            </w:pPr>
            <w:r>
              <w:rPr>
                <w:rFonts w:hint="eastAsia" w:ascii="黑体" w:eastAsia="黑体" w:cs="宋体"/>
                <w:color w:val="000000"/>
                <w:sz w:val="20"/>
                <w:szCs w:val="20"/>
                <w:shd w:val="clear" w:color="auto" w:fill="auto"/>
                <w:lang w:val="en-US" w:eastAsia="zh-CN" w:bidi="ar-SA"/>
              </w:rPr>
              <w:t>追 责     对 象</w:t>
            </w:r>
          </w:p>
          <w:p>
            <w:pPr>
              <w:spacing w:line="240" w:lineRule="exact"/>
              <w:jc w:val="center"/>
              <w:rPr>
                <w:rFonts w:hint="eastAsia" w:ascii="黑体" w:eastAsia="黑体" w:cs="宋体"/>
                <w:color w:val="000000"/>
                <w:kern w:val="0"/>
                <w:sz w:val="20"/>
                <w:szCs w:val="20"/>
                <w:lang w:val="en-US" w:eastAsia="zh-CN" w:bidi="ar-SA"/>
              </w:rPr>
            </w:pPr>
            <w:r>
              <w:rPr>
                <w:rFonts w:hint="eastAsia" w:ascii="黑体" w:eastAsia="黑体" w:cs="宋体"/>
                <w:color w:val="000000"/>
                <w:sz w:val="20"/>
                <w:szCs w:val="20"/>
                <w:shd w:val="clear" w:color="auto" w:fill="auto"/>
                <w:lang w:val="en-US" w:eastAsia="zh-CN" w:bidi="ar-SA"/>
              </w:rPr>
              <w:t>范 围</w:t>
            </w:r>
          </w:p>
        </w:tc>
        <w:tc>
          <w:tcPr>
            <w:tcW w:w="645" w:type="dxa"/>
            <w:noWrap w:val="0"/>
            <w:vAlign w:val="center"/>
          </w:tcPr>
          <w:p>
            <w:pPr>
              <w:widowControl/>
              <w:suppressAutoHyphens/>
              <w:spacing w:before="0" w:beforeAutospacing="0" w:after="0" w:afterAutospacing="0"/>
              <w:ind w:left="0" w:right="0"/>
              <w:jc w:val="center"/>
              <w:rPr>
                <w:rFonts w:hint="eastAsia" w:ascii="黑体" w:eastAsia="黑体" w:cs="宋体"/>
                <w:color w:val="000000"/>
                <w:kern w:val="0"/>
                <w:sz w:val="20"/>
                <w:szCs w:val="20"/>
                <w:lang w:val="en-US" w:eastAsia="zh-CN" w:bidi="ar-SA"/>
              </w:rPr>
            </w:pPr>
            <w:r>
              <w:rPr>
                <w:rFonts w:hint="eastAsia" w:ascii="黑体" w:eastAsia="黑体" w:cs="宋体"/>
                <w:color w:val="000000"/>
                <w:kern w:val="0"/>
                <w:sz w:val="20"/>
                <w:szCs w:val="20"/>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widowControl/>
              <w:numPr>
                <w:numId w:val="0"/>
              </w:numPr>
              <w:suppressAutoHyphens/>
              <w:spacing w:line="240" w:lineRule="exact"/>
              <w:ind w:leftChars="0"/>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1</w:t>
            </w:r>
          </w:p>
        </w:tc>
        <w:tc>
          <w:tcPr>
            <w:tcW w:w="76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exact"/>
              <w:ind w:left="0" w:right="0" w:firstLine="0"/>
              <w:jc w:val="center"/>
              <w:outlineLvl w:val="9"/>
              <w:rPr>
                <w:rFonts w:hint="eastAsia" w:ascii="仿宋_GB2312" w:hAnsi="仿宋_GB2312" w:eastAsia="仿宋_GB2312" w:cs="仿宋_GB2312"/>
                <w:color w:val="000000"/>
                <w:sz w:val="20"/>
              </w:rPr>
            </w:pPr>
            <w:r>
              <w:rPr>
                <w:rFonts w:hint="eastAsia" w:ascii="仿宋_GB2312" w:hAnsi="仿宋_GB2312" w:eastAsia="仿宋_GB2312" w:cs="仿宋_GB2312"/>
                <w:kern w:val="0"/>
                <w:sz w:val="20"/>
              </w:rPr>
              <w:t>行政处</w:t>
            </w:r>
            <w:bookmarkStart w:id="2" w:name="_GoBack"/>
            <w:bookmarkEnd w:id="2"/>
            <w:r>
              <w:rPr>
                <w:rFonts w:hint="eastAsia" w:ascii="仿宋_GB2312" w:hAnsi="仿宋_GB2312" w:eastAsia="仿宋_GB2312" w:cs="仿宋_GB2312"/>
                <w:kern w:val="0"/>
                <w:sz w:val="20"/>
              </w:rPr>
              <w:t>罚</w:t>
            </w:r>
          </w:p>
        </w:tc>
        <w:tc>
          <w:tcPr>
            <w:tcW w:w="128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对未经委托以政府或者政府有关部门的名义实施统计调查的单位或个人的处罚</w:t>
            </w:r>
          </w:p>
        </w:tc>
        <w:tc>
          <w:tcPr>
            <w:tcW w:w="229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《贵州省统计管理条例》</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en-US"/>
              </w:rPr>
              <w:t>2017</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lang w:val="en-US" w:eastAsia="en-US"/>
              </w:rPr>
              <w:t>3</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lang w:val="en-US" w:eastAsia="en-US"/>
              </w:rPr>
              <w:t>30</w:t>
            </w:r>
            <w:r>
              <w:rPr>
                <w:rFonts w:hint="eastAsia" w:ascii="仿宋_GB2312" w:hAnsi="仿宋_GB2312" w:eastAsia="仿宋_GB2312" w:cs="仿宋_GB2312"/>
                <w:sz w:val="20"/>
                <w:szCs w:val="20"/>
              </w:rPr>
              <w:t>日贵州省第十二届人民代表大会常务委员会第二十七次会议通过</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第40条</w:t>
            </w:r>
          </w:p>
        </w:tc>
        <w:tc>
          <w:tcPr>
            <w:tcW w:w="46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kern w:val="0"/>
                <w:sz w:val="20"/>
                <w:szCs w:val="20"/>
                <w:lang w:bidi="ar-SA"/>
              </w:rPr>
              <w:t>1.立案责任：对依据监督检查职权或者通过举报、投诉、其他部门移送、上级部门交办等途径发现的违法行为线索，决定是否立案。</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2.调查责任：在调查或检查时，执法人员不得少于2人，并向当事人或有关人员出示</w:t>
            </w:r>
            <w:r>
              <w:rPr>
                <w:rFonts w:hint="eastAsia" w:ascii="仿宋_GB2312" w:hAnsi="仿宋_GB2312" w:eastAsia="仿宋_GB2312" w:cs="仿宋_GB2312"/>
                <w:color w:val="auto"/>
                <w:kern w:val="0"/>
                <w:sz w:val="20"/>
                <w:szCs w:val="20"/>
                <w:lang w:eastAsia="zh-CN" w:bidi="ar-SA"/>
              </w:rPr>
              <w:t>执法</w:t>
            </w:r>
            <w:r>
              <w:rPr>
                <w:rFonts w:hint="eastAsia" w:ascii="仿宋_GB2312" w:hAnsi="仿宋_GB2312" w:eastAsia="仿宋_GB2312" w:cs="仿宋_GB2312"/>
                <w:color w:val="auto"/>
                <w:kern w:val="0"/>
                <w:sz w:val="20"/>
                <w:szCs w:val="20"/>
                <w:lang w:bidi="ar-SA"/>
              </w:rPr>
              <w:t>证件，询问或检查应制作笔录；执法人员</w:t>
            </w:r>
            <w:r>
              <w:rPr>
                <w:rFonts w:hint="eastAsia" w:ascii="仿宋_GB2312" w:hAnsi="仿宋_GB2312" w:eastAsia="仿宋_GB2312" w:cs="仿宋_GB2312"/>
                <w:color w:val="auto"/>
                <w:kern w:val="0"/>
                <w:sz w:val="20"/>
                <w:szCs w:val="20"/>
                <w:lang w:eastAsia="zh-CN" w:bidi="ar-SA"/>
              </w:rPr>
              <w:t>应依法执行回避规定</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4.告知责任：在作出处罚决定之前，应当告知当事人</w:t>
            </w:r>
            <w:r>
              <w:rPr>
                <w:rFonts w:hint="eastAsia" w:ascii="仿宋_GB2312" w:hAnsi="仿宋_GB2312" w:eastAsia="仿宋_GB2312" w:cs="仿宋_GB2312"/>
                <w:color w:val="auto"/>
                <w:kern w:val="0"/>
                <w:sz w:val="20"/>
                <w:szCs w:val="20"/>
                <w:lang w:eastAsia="zh-CN" w:bidi="ar-SA"/>
              </w:rPr>
              <w:t>拟</w:t>
            </w:r>
            <w:r>
              <w:rPr>
                <w:rFonts w:hint="eastAsia" w:ascii="仿宋_GB2312" w:hAnsi="仿宋_GB2312" w:eastAsia="仿宋_GB2312" w:cs="仿宋_GB2312"/>
                <w:color w:val="auto"/>
                <w:kern w:val="0"/>
                <w:sz w:val="20"/>
                <w:szCs w:val="20"/>
                <w:lang w:bidi="ar-SA"/>
              </w:rPr>
              <w:t>作出处罚</w:t>
            </w:r>
            <w:r>
              <w:rPr>
                <w:rFonts w:hint="eastAsia" w:ascii="仿宋_GB2312" w:hAnsi="仿宋_GB2312" w:eastAsia="仿宋_GB2312" w:cs="仿宋_GB2312"/>
                <w:color w:val="auto"/>
                <w:kern w:val="0"/>
                <w:sz w:val="20"/>
                <w:szCs w:val="20"/>
                <w:lang w:eastAsia="zh-CN" w:bidi="ar-SA"/>
              </w:rPr>
              <w:t>内容及事实</w:t>
            </w:r>
            <w:r>
              <w:rPr>
                <w:rFonts w:hint="eastAsia" w:ascii="仿宋_GB2312" w:hAnsi="仿宋_GB2312" w:eastAsia="仿宋_GB2312" w:cs="仿宋_GB2312"/>
                <w:color w:val="auto"/>
                <w:kern w:val="0"/>
                <w:sz w:val="20"/>
                <w:szCs w:val="20"/>
                <w:lang w:bidi="ar-SA"/>
              </w:rPr>
              <w:t>、理由</w:t>
            </w:r>
            <w:r>
              <w:rPr>
                <w:rFonts w:hint="eastAsia" w:ascii="仿宋_GB2312" w:hAnsi="仿宋_GB2312" w:eastAsia="仿宋_GB2312" w:cs="仿宋_GB2312"/>
                <w:color w:val="auto"/>
                <w:kern w:val="0"/>
                <w:sz w:val="20"/>
                <w:szCs w:val="20"/>
                <w:lang w:eastAsia="zh-CN" w:bidi="ar-SA"/>
              </w:rPr>
              <w:t>、</w:t>
            </w:r>
            <w:r>
              <w:rPr>
                <w:rFonts w:hint="eastAsia" w:ascii="仿宋_GB2312" w:hAnsi="仿宋_GB2312" w:eastAsia="仿宋_GB2312" w:cs="仿宋_GB2312"/>
                <w:color w:val="auto"/>
                <w:kern w:val="0"/>
                <w:sz w:val="20"/>
                <w:szCs w:val="20"/>
                <w:lang w:bidi="ar-SA"/>
              </w:rPr>
              <w:t>依据，并告知当事人依法享有的</w:t>
            </w:r>
            <w:r>
              <w:rPr>
                <w:rFonts w:hint="eastAsia" w:ascii="仿宋_GB2312" w:hAnsi="仿宋_GB2312" w:eastAsia="仿宋_GB2312" w:cs="仿宋_GB2312"/>
                <w:color w:val="auto"/>
                <w:kern w:val="0"/>
                <w:sz w:val="20"/>
                <w:szCs w:val="20"/>
                <w:lang w:eastAsia="zh-CN" w:bidi="ar-SA"/>
              </w:rPr>
              <w:t>陈述、申辩、要求听证等</w:t>
            </w:r>
            <w:r>
              <w:rPr>
                <w:rFonts w:hint="eastAsia" w:ascii="仿宋_GB2312" w:hAnsi="仿宋_GB2312" w:eastAsia="仿宋_GB2312" w:cs="仿宋_GB2312"/>
                <w:color w:val="auto"/>
                <w:kern w:val="0"/>
                <w:sz w:val="20"/>
                <w:szCs w:val="20"/>
                <w:lang w:bidi="ar-SA"/>
              </w:rPr>
              <w:t>权利；当事人依法要求听证的，应组织听证。</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5.决定责任：依法应当给予行政处罚的，制作盖有行政机关印章的行政处罚决定书，载明违法事实、证据、处罚种类和依据、</w:t>
            </w:r>
            <w:r>
              <w:rPr>
                <w:rFonts w:hint="eastAsia" w:ascii="仿宋_GB2312" w:hAnsi="仿宋_GB2312" w:eastAsia="仿宋_GB2312" w:cs="仿宋_GB2312"/>
                <w:color w:val="auto"/>
                <w:kern w:val="0"/>
                <w:sz w:val="20"/>
                <w:szCs w:val="20"/>
                <w:lang w:eastAsia="zh-CN" w:bidi="ar-SA"/>
              </w:rPr>
              <w:t>行政处罚的履行方式和期限、</w:t>
            </w:r>
            <w:r>
              <w:rPr>
                <w:rFonts w:hint="eastAsia" w:ascii="仿宋_GB2312" w:hAnsi="仿宋_GB2312" w:eastAsia="仿宋_GB2312" w:cs="仿宋_GB2312"/>
                <w:color w:val="auto"/>
                <w:kern w:val="0"/>
                <w:sz w:val="20"/>
                <w:szCs w:val="20"/>
                <w:lang w:bidi="ar-SA"/>
              </w:rPr>
              <w:t>权利救济途径</w:t>
            </w:r>
            <w:r>
              <w:rPr>
                <w:rFonts w:hint="eastAsia" w:ascii="仿宋_GB2312" w:hAnsi="仿宋_GB2312" w:eastAsia="仿宋_GB2312" w:cs="仿宋_GB2312"/>
                <w:color w:val="auto"/>
                <w:kern w:val="0"/>
                <w:sz w:val="20"/>
                <w:szCs w:val="20"/>
                <w:lang w:eastAsia="zh-CN" w:bidi="ar-SA"/>
              </w:rPr>
              <w:t>和期限</w:t>
            </w:r>
            <w:r>
              <w:rPr>
                <w:rFonts w:hint="eastAsia" w:ascii="仿宋_GB2312" w:hAnsi="仿宋_GB2312" w:eastAsia="仿宋_GB2312" w:cs="仿宋_GB2312"/>
                <w:color w:val="auto"/>
                <w:kern w:val="0"/>
                <w:sz w:val="20"/>
                <w:szCs w:val="20"/>
                <w:lang w:bidi="ar-SA"/>
              </w:rPr>
              <w:t>等内容。</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6.送达责任：</w:t>
            </w:r>
            <w:r>
              <w:rPr>
                <w:rFonts w:hint="eastAsia" w:ascii="仿宋_GB2312" w:hAnsi="仿宋_GB2312" w:eastAsia="仿宋_GB2312" w:cs="仿宋_GB2312"/>
                <w:color w:val="auto"/>
                <w:kern w:val="0"/>
                <w:sz w:val="20"/>
                <w:szCs w:val="20"/>
                <w:lang w:eastAsia="zh-CN" w:bidi="ar-SA"/>
              </w:rPr>
              <w:t>依法将</w:t>
            </w:r>
            <w:r>
              <w:rPr>
                <w:rFonts w:hint="eastAsia" w:ascii="仿宋_GB2312" w:hAnsi="仿宋_GB2312" w:eastAsia="仿宋_GB2312" w:cs="仿宋_GB2312"/>
                <w:color w:val="auto"/>
                <w:kern w:val="0"/>
                <w:sz w:val="20"/>
                <w:szCs w:val="20"/>
                <w:lang w:bidi="ar-SA"/>
              </w:rPr>
              <w:t>行政处罚决定书送达当事人。</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7.执行责任：</w:t>
            </w:r>
            <w:r>
              <w:rPr>
                <w:rFonts w:hint="eastAsia" w:ascii="仿宋_GB2312" w:hAnsi="仿宋_GB2312" w:eastAsia="仿宋_GB2312" w:cs="仿宋_GB2312"/>
                <w:color w:val="auto"/>
                <w:kern w:val="0"/>
                <w:sz w:val="20"/>
                <w:szCs w:val="20"/>
                <w:lang w:eastAsia="zh-CN" w:bidi="ar-SA"/>
              </w:rPr>
              <w:t>督促当事人履行生效的行政处罚决定</w:t>
            </w:r>
            <w:r>
              <w:rPr>
                <w:rFonts w:hint="eastAsia" w:ascii="仿宋_GB2312" w:hAnsi="仿宋_GB2312" w:eastAsia="仿宋_GB2312" w:cs="仿宋_GB2312"/>
                <w:color w:val="auto"/>
                <w:kern w:val="0"/>
                <w:sz w:val="20"/>
                <w:szCs w:val="20"/>
                <w:lang w:bidi="ar-SA"/>
              </w:rPr>
              <w:t>，对逾期不履行的，依照《</w:t>
            </w:r>
            <w:r>
              <w:rPr>
                <w:rFonts w:hint="eastAsia" w:ascii="仿宋_GB2312" w:hAnsi="仿宋_GB2312" w:eastAsia="仿宋_GB2312" w:cs="仿宋_GB2312"/>
                <w:color w:val="auto"/>
                <w:kern w:val="0"/>
                <w:sz w:val="20"/>
                <w:szCs w:val="20"/>
                <w:lang w:eastAsia="zh-CN" w:bidi="ar-SA"/>
              </w:rPr>
              <w:t>中华人民共和国行政处罚法</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第七十二条</w:t>
            </w:r>
            <w:r>
              <w:rPr>
                <w:rFonts w:hint="eastAsia" w:ascii="仿宋_GB2312" w:hAnsi="仿宋_GB2312" w:eastAsia="仿宋_GB2312" w:cs="仿宋_GB2312"/>
                <w:color w:val="auto"/>
                <w:kern w:val="0"/>
                <w:sz w:val="20"/>
                <w:szCs w:val="20"/>
                <w:lang w:bidi="ar-SA"/>
              </w:rPr>
              <w:t>的规定执行。</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8.法律法规规章文件规定应履行的其他责任。</w:t>
            </w:r>
          </w:p>
        </w:tc>
        <w:tc>
          <w:tcPr>
            <w:tcW w:w="217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auto"/>
                <w:kern w:val="0"/>
                <w:sz w:val="20"/>
                <w:szCs w:val="20"/>
                <w:lang w:bidi="ar-SA"/>
              </w:rPr>
            </w:pP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中华人民共和国</w:t>
            </w:r>
            <w:r>
              <w:rPr>
                <w:rFonts w:hint="eastAsia" w:ascii="仿宋_GB2312" w:hAnsi="仿宋_GB2312" w:eastAsia="仿宋_GB2312" w:cs="仿宋_GB2312"/>
                <w:color w:val="auto"/>
                <w:kern w:val="0"/>
                <w:sz w:val="20"/>
                <w:szCs w:val="20"/>
                <w:lang w:bidi="ar-SA"/>
              </w:rPr>
              <w:t>行政处罚法》</w:t>
            </w:r>
            <w:r>
              <w:rPr>
                <w:rFonts w:hint="eastAsia" w:ascii="仿宋_GB2312" w:hAnsi="仿宋_GB2312" w:eastAsia="仿宋_GB2312" w:cs="仿宋_GB2312"/>
                <w:color w:val="auto"/>
                <w:kern w:val="0"/>
                <w:sz w:val="20"/>
                <w:szCs w:val="20"/>
                <w:lang w:eastAsia="zh-CN" w:bidi="ar-SA"/>
              </w:rPr>
              <w:t>（1996年3月17日第八届全国人民代表大会第四次会议通过，根据2009年8月27日第十一届全国人民代表大会常务委员会第十次会议第一次修正，根据2017年9月1日第十二届全国人民代表大会常务委员会第二十九次会议第二次修正，2021年1月22日第十三届全国人民代表大会常务委员会第二十五次会议修订）第</w:t>
            </w:r>
            <w:r>
              <w:rPr>
                <w:rFonts w:hint="eastAsia" w:ascii="仿宋_GB2312" w:hAnsi="仿宋_GB2312" w:eastAsia="仿宋_GB2312" w:cs="仿宋_GB2312"/>
                <w:color w:val="auto"/>
                <w:kern w:val="0"/>
                <w:sz w:val="20"/>
                <w:szCs w:val="20"/>
                <w:lang w:val="en-US" w:eastAsia="zh-CN" w:bidi="ar-SA"/>
              </w:rPr>
              <w:t>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《贵州省统计管理条例》第40条</w:t>
            </w:r>
          </w:p>
        </w:tc>
        <w:tc>
          <w:tcPr>
            <w:tcW w:w="91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政策法规科</w:t>
            </w:r>
          </w:p>
        </w:tc>
        <w:tc>
          <w:tcPr>
            <w:tcW w:w="13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单位法定代表人、分管领导、内设机构负责人、具体承办人</w:t>
            </w:r>
          </w:p>
        </w:tc>
        <w:tc>
          <w:tcPr>
            <w:tcW w:w="6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widowControl/>
              <w:numPr>
                <w:numId w:val="0"/>
              </w:numPr>
              <w:suppressAutoHyphens/>
              <w:spacing w:line="240" w:lineRule="exact"/>
              <w:ind w:leftChars="0"/>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2</w:t>
            </w:r>
          </w:p>
        </w:tc>
        <w:tc>
          <w:tcPr>
            <w:tcW w:w="76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exact"/>
              <w:ind w:left="0" w:right="0" w:firstLine="0"/>
              <w:jc w:val="center"/>
              <w:outlineLvl w:val="9"/>
              <w:rPr>
                <w:rFonts w:hint="eastAsia" w:ascii="仿宋_GB2312" w:hAnsi="仿宋_GB2312" w:eastAsia="仿宋_GB2312" w:cs="仿宋_GB2312"/>
                <w:color w:val="000000"/>
                <w:sz w:val="20"/>
              </w:rPr>
            </w:pPr>
            <w:r>
              <w:rPr>
                <w:rFonts w:hint="eastAsia" w:ascii="仿宋_GB2312" w:hAnsi="仿宋_GB2312" w:eastAsia="仿宋_GB2312" w:cs="仿宋_GB2312"/>
                <w:kern w:val="0"/>
                <w:sz w:val="20"/>
              </w:rPr>
              <w:t>行政处罚</w:t>
            </w:r>
          </w:p>
        </w:tc>
        <w:tc>
          <w:tcPr>
            <w:tcW w:w="128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对未按要求签署、保存统计资料等行为的处罚</w:t>
            </w:r>
          </w:p>
        </w:tc>
        <w:tc>
          <w:tcPr>
            <w:tcW w:w="229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《贵州省统计管理条例》第42条</w:t>
            </w:r>
          </w:p>
        </w:tc>
        <w:tc>
          <w:tcPr>
            <w:tcW w:w="46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kern w:val="0"/>
                <w:sz w:val="20"/>
                <w:szCs w:val="20"/>
                <w:lang w:bidi="ar-SA"/>
              </w:rPr>
              <w:t>1.立案责任：对依据监督检查职权或者通过举报、投诉、其他部门移送、上级部门交办等途径发现的违法行为线索，决定是否立案。</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2.调查责任：在调查或检查时，执法人员不得少于2人，并向当事人或有关人员出示</w:t>
            </w:r>
            <w:r>
              <w:rPr>
                <w:rFonts w:hint="eastAsia" w:ascii="仿宋_GB2312" w:hAnsi="仿宋_GB2312" w:eastAsia="仿宋_GB2312" w:cs="仿宋_GB2312"/>
                <w:color w:val="auto"/>
                <w:kern w:val="0"/>
                <w:sz w:val="20"/>
                <w:szCs w:val="20"/>
                <w:lang w:eastAsia="zh-CN" w:bidi="ar-SA"/>
              </w:rPr>
              <w:t>执法</w:t>
            </w:r>
            <w:r>
              <w:rPr>
                <w:rFonts w:hint="eastAsia" w:ascii="仿宋_GB2312" w:hAnsi="仿宋_GB2312" w:eastAsia="仿宋_GB2312" w:cs="仿宋_GB2312"/>
                <w:color w:val="auto"/>
                <w:kern w:val="0"/>
                <w:sz w:val="20"/>
                <w:szCs w:val="20"/>
                <w:lang w:bidi="ar-SA"/>
              </w:rPr>
              <w:t>证件，询问或检查应制作笔录；执法人员</w:t>
            </w:r>
            <w:r>
              <w:rPr>
                <w:rFonts w:hint="eastAsia" w:ascii="仿宋_GB2312" w:hAnsi="仿宋_GB2312" w:eastAsia="仿宋_GB2312" w:cs="仿宋_GB2312"/>
                <w:color w:val="auto"/>
                <w:kern w:val="0"/>
                <w:sz w:val="20"/>
                <w:szCs w:val="20"/>
                <w:lang w:eastAsia="zh-CN" w:bidi="ar-SA"/>
              </w:rPr>
              <w:t>应依法执行回避规定</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4.告知责任：在作出处罚决定之前，应当告知当事人</w:t>
            </w:r>
            <w:r>
              <w:rPr>
                <w:rFonts w:hint="eastAsia" w:ascii="仿宋_GB2312" w:hAnsi="仿宋_GB2312" w:eastAsia="仿宋_GB2312" w:cs="仿宋_GB2312"/>
                <w:color w:val="auto"/>
                <w:kern w:val="0"/>
                <w:sz w:val="20"/>
                <w:szCs w:val="20"/>
                <w:lang w:eastAsia="zh-CN" w:bidi="ar-SA"/>
              </w:rPr>
              <w:t>拟</w:t>
            </w:r>
            <w:r>
              <w:rPr>
                <w:rFonts w:hint="eastAsia" w:ascii="仿宋_GB2312" w:hAnsi="仿宋_GB2312" w:eastAsia="仿宋_GB2312" w:cs="仿宋_GB2312"/>
                <w:color w:val="auto"/>
                <w:kern w:val="0"/>
                <w:sz w:val="20"/>
                <w:szCs w:val="20"/>
                <w:lang w:bidi="ar-SA"/>
              </w:rPr>
              <w:t>作出处罚</w:t>
            </w:r>
            <w:r>
              <w:rPr>
                <w:rFonts w:hint="eastAsia" w:ascii="仿宋_GB2312" w:hAnsi="仿宋_GB2312" w:eastAsia="仿宋_GB2312" w:cs="仿宋_GB2312"/>
                <w:color w:val="auto"/>
                <w:kern w:val="0"/>
                <w:sz w:val="20"/>
                <w:szCs w:val="20"/>
                <w:lang w:eastAsia="zh-CN" w:bidi="ar-SA"/>
              </w:rPr>
              <w:t>内容及事实</w:t>
            </w:r>
            <w:r>
              <w:rPr>
                <w:rFonts w:hint="eastAsia" w:ascii="仿宋_GB2312" w:hAnsi="仿宋_GB2312" w:eastAsia="仿宋_GB2312" w:cs="仿宋_GB2312"/>
                <w:color w:val="auto"/>
                <w:kern w:val="0"/>
                <w:sz w:val="20"/>
                <w:szCs w:val="20"/>
                <w:lang w:bidi="ar-SA"/>
              </w:rPr>
              <w:t>、理由</w:t>
            </w:r>
            <w:r>
              <w:rPr>
                <w:rFonts w:hint="eastAsia" w:ascii="仿宋_GB2312" w:hAnsi="仿宋_GB2312" w:eastAsia="仿宋_GB2312" w:cs="仿宋_GB2312"/>
                <w:color w:val="auto"/>
                <w:kern w:val="0"/>
                <w:sz w:val="20"/>
                <w:szCs w:val="20"/>
                <w:lang w:eastAsia="zh-CN" w:bidi="ar-SA"/>
              </w:rPr>
              <w:t>、</w:t>
            </w:r>
            <w:r>
              <w:rPr>
                <w:rFonts w:hint="eastAsia" w:ascii="仿宋_GB2312" w:hAnsi="仿宋_GB2312" w:eastAsia="仿宋_GB2312" w:cs="仿宋_GB2312"/>
                <w:color w:val="auto"/>
                <w:kern w:val="0"/>
                <w:sz w:val="20"/>
                <w:szCs w:val="20"/>
                <w:lang w:bidi="ar-SA"/>
              </w:rPr>
              <w:t>依据，并告知当事人依法享有的</w:t>
            </w:r>
            <w:r>
              <w:rPr>
                <w:rFonts w:hint="eastAsia" w:ascii="仿宋_GB2312" w:hAnsi="仿宋_GB2312" w:eastAsia="仿宋_GB2312" w:cs="仿宋_GB2312"/>
                <w:color w:val="auto"/>
                <w:kern w:val="0"/>
                <w:sz w:val="20"/>
                <w:szCs w:val="20"/>
                <w:lang w:eastAsia="zh-CN" w:bidi="ar-SA"/>
              </w:rPr>
              <w:t>陈述、申辩、要求听证等</w:t>
            </w:r>
            <w:r>
              <w:rPr>
                <w:rFonts w:hint="eastAsia" w:ascii="仿宋_GB2312" w:hAnsi="仿宋_GB2312" w:eastAsia="仿宋_GB2312" w:cs="仿宋_GB2312"/>
                <w:color w:val="auto"/>
                <w:kern w:val="0"/>
                <w:sz w:val="20"/>
                <w:szCs w:val="20"/>
                <w:lang w:bidi="ar-SA"/>
              </w:rPr>
              <w:t>权利；当事人依法要求听证的，应组织听证。</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5.决定责任：依法应当给予行政处罚的，制作盖有行政机关印章的行政处罚决定书，载明违法事实、证据、处罚种类和依据、</w:t>
            </w:r>
            <w:r>
              <w:rPr>
                <w:rFonts w:hint="eastAsia" w:ascii="仿宋_GB2312" w:hAnsi="仿宋_GB2312" w:eastAsia="仿宋_GB2312" w:cs="仿宋_GB2312"/>
                <w:color w:val="auto"/>
                <w:kern w:val="0"/>
                <w:sz w:val="20"/>
                <w:szCs w:val="20"/>
                <w:lang w:eastAsia="zh-CN" w:bidi="ar-SA"/>
              </w:rPr>
              <w:t>行政处罚的履行方式和期限、</w:t>
            </w:r>
            <w:r>
              <w:rPr>
                <w:rFonts w:hint="eastAsia" w:ascii="仿宋_GB2312" w:hAnsi="仿宋_GB2312" w:eastAsia="仿宋_GB2312" w:cs="仿宋_GB2312"/>
                <w:color w:val="auto"/>
                <w:kern w:val="0"/>
                <w:sz w:val="20"/>
                <w:szCs w:val="20"/>
                <w:lang w:bidi="ar-SA"/>
              </w:rPr>
              <w:t>权利救济途径</w:t>
            </w:r>
            <w:r>
              <w:rPr>
                <w:rFonts w:hint="eastAsia" w:ascii="仿宋_GB2312" w:hAnsi="仿宋_GB2312" w:eastAsia="仿宋_GB2312" w:cs="仿宋_GB2312"/>
                <w:color w:val="auto"/>
                <w:kern w:val="0"/>
                <w:sz w:val="20"/>
                <w:szCs w:val="20"/>
                <w:lang w:eastAsia="zh-CN" w:bidi="ar-SA"/>
              </w:rPr>
              <w:t>和期限</w:t>
            </w:r>
            <w:r>
              <w:rPr>
                <w:rFonts w:hint="eastAsia" w:ascii="仿宋_GB2312" w:hAnsi="仿宋_GB2312" w:eastAsia="仿宋_GB2312" w:cs="仿宋_GB2312"/>
                <w:color w:val="auto"/>
                <w:kern w:val="0"/>
                <w:sz w:val="20"/>
                <w:szCs w:val="20"/>
                <w:lang w:bidi="ar-SA"/>
              </w:rPr>
              <w:t>等内容。</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6.送达责任：</w:t>
            </w:r>
            <w:r>
              <w:rPr>
                <w:rFonts w:hint="eastAsia" w:ascii="仿宋_GB2312" w:hAnsi="仿宋_GB2312" w:eastAsia="仿宋_GB2312" w:cs="仿宋_GB2312"/>
                <w:color w:val="auto"/>
                <w:kern w:val="0"/>
                <w:sz w:val="20"/>
                <w:szCs w:val="20"/>
                <w:lang w:eastAsia="zh-CN" w:bidi="ar-SA"/>
              </w:rPr>
              <w:t>依法将</w:t>
            </w:r>
            <w:r>
              <w:rPr>
                <w:rFonts w:hint="eastAsia" w:ascii="仿宋_GB2312" w:hAnsi="仿宋_GB2312" w:eastAsia="仿宋_GB2312" w:cs="仿宋_GB2312"/>
                <w:color w:val="auto"/>
                <w:kern w:val="0"/>
                <w:sz w:val="20"/>
                <w:szCs w:val="20"/>
                <w:lang w:bidi="ar-SA"/>
              </w:rPr>
              <w:t>行政处罚决定书送达当事人。</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7.执行责任：</w:t>
            </w:r>
            <w:r>
              <w:rPr>
                <w:rFonts w:hint="eastAsia" w:ascii="仿宋_GB2312" w:hAnsi="仿宋_GB2312" w:eastAsia="仿宋_GB2312" w:cs="仿宋_GB2312"/>
                <w:color w:val="auto"/>
                <w:kern w:val="0"/>
                <w:sz w:val="20"/>
                <w:szCs w:val="20"/>
                <w:lang w:eastAsia="zh-CN" w:bidi="ar-SA"/>
              </w:rPr>
              <w:t>督促当事人履行生效的行政处罚决定</w:t>
            </w:r>
            <w:r>
              <w:rPr>
                <w:rFonts w:hint="eastAsia" w:ascii="仿宋_GB2312" w:hAnsi="仿宋_GB2312" w:eastAsia="仿宋_GB2312" w:cs="仿宋_GB2312"/>
                <w:color w:val="auto"/>
                <w:kern w:val="0"/>
                <w:sz w:val="20"/>
                <w:szCs w:val="20"/>
                <w:lang w:bidi="ar-SA"/>
              </w:rPr>
              <w:t>，对逾期不履行的，依照《</w:t>
            </w:r>
            <w:r>
              <w:rPr>
                <w:rFonts w:hint="eastAsia" w:ascii="仿宋_GB2312" w:hAnsi="仿宋_GB2312" w:eastAsia="仿宋_GB2312" w:cs="仿宋_GB2312"/>
                <w:color w:val="auto"/>
                <w:kern w:val="0"/>
                <w:sz w:val="20"/>
                <w:szCs w:val="20"/>
                <w:lang w:eastAsia="zh-CN" w:bidi="ar-SA"/>
              </w:rPr>
              <w:t>中华人民共和国行政处罚法</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第七十二条</w:t>
            </w:r>
            <w:r>
              <w:rPr>
                <w:rFonts w:hint="eastAsia" w:ascii="仿宋_GB2312" w:hAnsi="仿宋_GB2312" w:eastAsia="仿宋_GB2312" w:cs="仿宋_GB2312"/>
                <w:color w:val="auto"/>
                <w:kern w:val="0"/>
                <w:sz w:val="20"/>
                <w:szCs w:val="20"/>
                <w:lang w:bidi="ar-SA"/>
              </w:rPr>
              <w:t>的规定执行。</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8.法律法规规章文件规定应履行的其他责任。</w:t>
            </w:r>
          </w:p>
        </w:tc>
        <w:tc>
          <w:tcPr>
            <w:tcW w:w="217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auto"/>
                <w:kern w:val="0"/>
                <w:sz w:val="20"/>
                <w:szCs w:val="20"/>
                <w:lang w:bidi="ar-SA"/>
              </w:rPr>
            </w:pP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中华人民共和国</w:t>
            </w:r>
            <w:r>
              <w:rPr>
                <w:rFonts w:hint="eastAsia" w:ascii="仿宋_GB2312" w:hAnsi="仿宋_GB2312" w:eastAsia="仿宋_GB2312" w:cs="仿宋_GB2312"/>
                <w:color w:val="auto"/>
                <w:kern w:val="0"/>
                <w:sz w:val="20"/>
                <w:szCs w:val="20"/>
                <w:lang w:bidi="ar-SA"/>
              </w:rPr>
              <w:t>行政处罚法》</w:t>
            </w:r>
            <w:r>
              <w:rPr>
                <w:rFonts w:hint="eastAsia" w:ascii="仿宋_GB2312" w:hAnsi="仿宋_GB2312" w:eastAsia="仿宋_GB2312" w:cs="仿宋_GB2312"/>
                <w:color w:val="auto"/>
                <w:kern w:val="0"/>
                <w:sz w:val="20"/>
                <w:szCs w:val="20"/>
                <w:lang w:eastAsia="zh-CN" w:bidi="ar-SA"/>
              </w:rPr>
              <w:t>第</w:t>
            </w:r>
            <w:r>
              <w:rPr>
                <w:rFonts w:hint="eastAsia" w:ascii="仿宋_GB2312" w:hAnsi="仿宋_GB2312" w:eastAsia="仿宋_GB2312" w:cs="仿宋_GB2312"/>
                <w:color w:val="auto"/>
                <w:kern w:val="0"/>
                <w:sz w:val="20"/>
                <w:szCs w:val="20"/>
                <w:lang w:val="en-US" w:eastAsia="zh-CN" w:bidi="ar-SA"/>
              </w:rPr>
              <w:t>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《贵州省统计管理条例》第42条</w:t>
            </w:r>
          </w:p>
        </w:tc>
        <w:tc>
          <w:tcPr>
            <w:tcW w:w="91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政策法规科</w:t>
            </w:r>
          </w:p>
        </w:tc>
        <w:tc>
          <w:tcPr>
            <w:tcW w:w="13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单位法定代表人、分管领导、内设机构负责人、具体承办人</w:t>
            </w:r>
          </w:p>
        </w:tc>
        <w:tc>
          <w:tcPr>
            <w:tcW w:w="6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widowControl/>
              <w:numPr>
                <w:numId w:val="0"/>
              </w:numPr>
              <w:suppressAutoHyphens/>
              <w:spacing w:line="240" w:lineRule="exact"/>
              <w:ind w:leftChars="0"/>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3</w:t>
            </w:r>
          </w:p>
        </w:tc>
        <w:tc>
          <w:tcPr>
            <w:tcW w:w="76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exact"/>
              <w:ind w:left="0" w:right="0" w:firstLine="0"/>
              <w:jc w:val="center"/>
              <w:outlineLvl w:val="9"/>
              <w:rPr>
                <w:rFonts w:hint="eastAsia" w:ascii="仿宋_GB2312" w:hAnsi="仿宋_GB2312" w:eastAsia="仿宋_GB2312" w:cs="仿宋_GB2312"/>
                <w:color w:val="000000"/>
                <w:sz w:val="20"/>
              </w:rPr>
            </w:pPr>
            <w:r>
              <w:rPr>
                <w:rFonts w:hint="eastAsia" w:ascii="仿宋_GB2312" w:hAnsi="仿宋_GB2312" w:eastAsia="仿宋_GB2312" w:cs="仿宋_GB2312"/>
                <w:kern w:val="0"/>
                <w:sz w:val="20"/>
              </w:rPr>
              <w:t>行政处罚</w:t>
            </w:r>
          </w:p>
        </w:tc>
        <w:tc>
          <w:tcPr>
            <w:tcW w:w="128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对未按照要求使用统计数据的处罚</w:t>
            </w:r>
          </w:p>
        </w:tc>
        <w:tc>
          <w:tcPr>
            <w:tcW w:w="229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《贵州省统计管理条例》第43条</w:t>
            </w:r>
          </w:p>
        </w:tc>
        <w:tc>
          <w:tcPr>
            <w:tcW w:w="46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auto"/>
                <w:kern w:val="0"/>
                <w:sz w:val="20"/>
                <w:szCs w:val="20"/>
                <w:lang w:bidi="ar-SA"/>
              </w:rPr>
              <w:t>1.立案责任：对依据监督检查职权或者通过举报、投诉、其他部门移送、上级部门交办等途径发现的违法行为线索，决定是否立案。</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2.调查责任：在调查或检查时，执法人员不得少于2人，并向当事人或有关人员出示</w:t>
            </w:r>
            <w:r>
              <w:rPr>
                <w:rFonts w:hint="eastAsia" w:ascii="仿宋_GB2312" w:hAnsi="仿宋_GB2312" w:eastAsia="仿宋_GB2312" w:cs="仿宋_GB2312"/>
                <w:color w:val="auto"/>
                <w:kern w:val="0"/>
                <w:sz w:val="20"/>
                <w:szCs w:val="20"/>
                <w:lang w:eastAsia="zh-CN" w:bidi="ar-SA"/>
              </w:rPr>
              <w:t>执法</w:t>
            </w:r>
            <w:r>
              <w:rPr>
                <w:rFonts w:hint="eastAsia" w:ascii="仿宋_GB2312" w:hAnsi="仿宋_GB2312" w:eastAsia="仿宋_GB2312" w:cs="仿宋_GB2312"/>
                <w:color w:val="auto"/>
                <w:kern w:val="0"/>
                <w:sz w:val="20"/>
                <w:szCs w:val="20"/>
                <w:lang w:bidi="ar-SA"/>
              </w:rPr>
              <w:t>证件，询问或检查应制作笔录；执法人员</w:t>
            </w:r>
            <w:r>
              <w:rPr>
                <w:rFonts w:hint="eastAsia" w:ascii="仿宋_GB2312" w:hAnsi="仿宋_GB2312" w:eastAsia="仿宋_GB2312" w:cs="仿宋_GB2312"/>
                <w:color w:val="auto"/>
                <w:kern w:val="0"/>
                <w:sz w:val="20"/>
                <w:szCs w:val="20"/>
                <w:lang w:eastAsia="zh-CN" w:bidi="ar-SA"/>
              </w:rPr>
              <w:t>应依法执行回避规定</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4.告知责任：在作出处罚决定之前，应当告知当事人</w:t>
            </w:r>
            <w:r>
              <w:rPr>
                <w:rFonts w:hint="eastAsia" w:ascii="仿宋_GB2312" w:hAnsi="仿宋_GB2312" w:eastAsia="仿宋_GB2312" w:cs="仿宋_GB2312"/>
                <w:color w:val="auto"/>
                <w:kern w:val="0"/>
                <w:sz w:val="20"/>
                <w:szCs w:val="20"/>
                <w:lang w:eastAsia="zh-CN" w:bidi="ar-SA"/>
              </w:rPr>
              <w:t>拟</w:t>
            </w:r>
            <w:r>
              <w:rPr>
                <w:rFonts w:hint="eastAsia" w:ascii="仿宋_GB2312" w:hAnsi="仿宋_GB2312" w:eastAsia="仿宋_GB2312" w:cs="仿宋_GB2312"/>
                <w:color w:val="auto"/>
                <w:kern w:val="0"/>
                <w:sz w:val="20"/>
                <w:szCs w:val="20"/>
                <w:lang w:bidi="ar-SA"/>
              </w:rPr>
              <w:t>作出处罚</w:t>
            </w:r>
            <w:r>
              <w:rPr>
                <w:rFonts w:hint="eastAsia" w:ascii="仿宋_GB2312" w:hAnsi="仿宋_GB2312" w:eastAsia="仿宋_GB2312" w:cs="仿宋_GB2312"/>
                <w:color w:val="auto"/>
                <w:kern w:val="0"/>
                <w:sz w:val="20"/>
                <w:szCs w:val="20"/>
                <w:lang w:eastAsia="zh-CN" w:bidi="ar-SA"/>
              </w:rPr>
              <w:t>内容及事实</w:t>
            </w:r>
            <w:r>
              <w:rPr>
                <w:rFonts w:hint="eastAsia" w:ascii="仿宋_GB2312" w:hAnsi="仿宋_GB2312" w:eastAsia="仿宋_GB2312" w:cs="仿宋_GB2312"/>
                <w:color w:val="auto"/>
                <w:kern w:val="0"/>
                <w:sz w:val="20"/>
                <w:szCs w:val="20"/>
                <w:lang w:bidi="ar-SA"/>
              </w:rPr>
              <w:t>、理由</w:t>
            </w:r>
            <w:r>
              <w:rPr>
                <w:rFonts w:hint="eastAsia" w:ascii="仿宋_GB2312" w:hAnsi="仿宋_GB2312" w:eastAsia="仿宋_GB2312" w:cs="仿宋_GB2312"/>
                <w:color w:val="auto"/>
                <w:kern w:val="0"/>
                <w:sz w:val="20"/>
                <w:szCs w:val="20"/>
                <w:lang w:eastAsia="zh-CN" w:bidi="ar-SA"/>
              </w:rPr>
              <w:t>、</w:t>
            </w:r>
            <w:r>
              <w:rPr>
                <w:rFonts w:hint="eastAsia" w:ascii="仿宋_GB2312" w:hAnsi="仿宋_GB2312" w:eastAsia="仿宋_GB2312" w:cs="仿宋_GB2312"/>
                <w:color w:val="auto"/>
                <w:kern w:val="0"/>
                <w:sz w:val="20"/>
                <w:szCs w:val="20"/>
                <w:lang w:bidi="ar-SA"/>
              </w:rPr>
              <w:t>依据，并告知当事人依法享有的</w:t>
            </w:r>
            <w:r>
              <w:rPr>
                <w:rFonts w:hint="eastAsia" w:ascii="仿宋_GB2312" w:hAnsi="仿宋_GB2312" w:eastAsia="仿宋_GB2312" w:cs="仿宋_GB2312"/>
                <w:color w:val="auto"/>
                <w:kern w:val="0"/>
                <w:sz w:val="20"/>
                <w:szCs w:val="20"/>
                <w:lang w:eastAsia="zh-CN" w:bidi="ar-SA"/>
              </w:rPr>
              <w:t>陈述、申辩、要求听证等</w:t>
            </w:r>
            <w:r>
              <w:rPr>
                <w:rFonts w:hint="eastAsia" w:ascii="仿宋_GB2312" w:hAnsi="仿宋_GB2312" w:eastAsia="仿宋_GB2312" w:cs="仿宋_GB2312"/>
                <w:color w:val="auto"/>
                <w:kern w:val="0"/>
                <w:sz w:val="20"/>
                <w:szCs w:val="20"/>
                <w:lang w:bidi="ar-SA"/>
              </w:rPr>
              <w:t>权利；当事人依法要求听证的，应组织听证。</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5.决定责任：依法应当给予行政处罚的，制作盖有行政机关印章的行政处罚决定书，载明违法事实、证据、处罚种类和依据、</w:t>
            </w:r>
            <w:r>
              <w:rPr>
                <w:rFonts w:hint="eastAsia" w:ascii="仿宋_GB2312" w:hAnsi="仿宋_GB2312" w:eastAsia="仿宋_GB2312" w:cs="仿宋_GB2312"/>
                <w:color w:val="auto"/>
                <w:kern w:val="0"/>
                <w:sz w:val="20"/>
                <w:szCs w:val="20"/>
                <w:lang w:eastAsia="zh-CN" w:bidi="ar-SA"/>
              </w:rPr>
              <w:t>行政处罚的履行方式和期限、</w:t>
            </w:r>
            <w:r>
              <w:rPr>
                <w:rFonts w:hint="eastAsia" w:ascii="仿宋_GB2312" w:hAnsi="仿宋_GB2312" w:eastAsia="仿宋_GB2312" w:cs="仿宋_GB2312"/>
                <w:color w:val="auto"/>
                <w:kern w:val="0"/>
                <w:sz w:val="20"/>
                <w:szCs w:val="20"/>
                <w:lang w:bidi="ar-SA"/>
              </w:rPr>
              <w:t>权利救济途径</w:t>
            </w:r>
            <w:r>
              <w:rPr>
                <w:rFonts w:hint="eastAsia" w:ascii="仿宋_GB2312" w:hAnsi="仿宋_GB2312" w:eastAsia="仿宋_GB2312" w:cs="仿宋_GB2312"/>
                <w:color w:val="auto"/>
                <w:kern w:val="0"/>
                <w:sz w:val="20"/>
                <w:szCs w:val="20"/>
                <w:lang w:eastAsia="zh-CN" w:bidi="ar-SA"/>
              </w:rPr>
              <w:t>和期限</w:t>
            </w:r>
            <w:r>
              <w:rPr>
                <w:rFonts w:hint="eastAsia" w:ascii="仿宋_GB2312" w:hAnsi="仿宋_GB2312" w:eastAsia="仿宋_GB2312" w:cs="仿宋_GB2312"/>
                <w:color w:val="auto"/>
                <w:kern w:val="0"/>
                <w:sz w:val="20"/>
                <w:szCs w:val="20"/>
                <w:lang w:bidi="ar-SA"/>
              </w:rPr>
              <w:t>等内容。</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6.送达责任：</w:t>
            </w:r>
            <w:r>
              <w:rPr>
                <w:rFonts w:hint="eastAsia" w:ascii="仿宋_GB2312" w:hAnsi="仿宋_GB2312" w:eastAsia="仿宋_GB2312" w:cs="仿宋_GB2312"/>
                <w:color w:val="auto"/>
                <w:kern w:val="0"/>
                <w:sz w:val="20"/>
                <w:szCs w:val="20"/>
                <w:lang w:eastAsia="zh-CN" w:bidi="ar-SA"/>
              </w:rPr>
              <w:t>依法将</w:t>
            </w:r>
            <w:r>
              <w:rPr>
                <w:rFonts w:hint="eastAsia" w:ascii="仿宋_GB2312" w:hAnsi="仿宋_GB2312" w:eastAsia="仿宋_GB2312" w:cs="仿宋_GB2312"/>
                <w:color w:val="auto"/>
                <w:kern w:val="0"/>
                <w:sz w:val="20"/>
                <w:szCs w:val="20"/>
                <w:lang w:bidi="ar-SA"/>
              </w:rPr>
              <w:t>行政处罚决定书送达当事人。</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7.执行责任：</w:t>
            </w:r>
            <w:r>
              <w:rPr>
                <w:rFonts w:hint="eastAsia" w:ascii="仿宋_GB2312" w:hAnsi="仿宋_GB2312" w:eastAsia="仿宋_GB2312" w:cs="仿宋_GB2312"/>
                <w:color w:val="auto"/>
                <w:kern w:val="0"/>
                <w:sz w:val="20"/>
                <w:szCs w:val="20"/>
                <w:lang w:eastAsia="zh-CN" w:bidi="ar-SA"/>
              </w:rPr>
              <w:t>督促当事人履行生效的行政处罚决定</w:t>
            </w:r>
            <w:r>
              <w:rPr>
                <w:rFonts w:hint="eastAsia" w:ascii="仿宋_GB2312" w:hAnsi="仿宋_GB2312" w:eastAsia="仿宋_GB2312" w:cs="仿宋_GB2312"/>
                <w:color w:val="auto"/>
                <w:kern w:val="0"/>
                <w:sz w:val="20"/>
                <w:szCs w:val="20"/>
                <w:lang w:bidi="ar-SA"/>
              </w:rPr>
              <w:t>，对逾期不履行的，依照《</w:t>
            </w:r>
            <w:r>
              <w:rPr>
                <w:rFonts w:hint="eastAsia" w:ascii="仿宋_GB2312" w:hAnsi="仿宋_GB2312" w:eastAsia="仿宋_GB2312" w:cs="仿宋_GB2312"/>
                <w:color w:val="auto"/>
                <w:kern w:val="0"/>
                <w:sz w:val="20"/>
                <w:szCs w:val="20"/>
                <w:lang w:eastAsia="zh-CN" w:bidi="ar-SA"/>
              </w:rPr>
              <w:t>中华人民共和国行政处罚法</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第七十二条</w:t>
            </w:r>
            <w:r>
              <w:rPr>
                <w:rFonts w:hint="eastAsia" w:ascii="仿宋_GB2312" w:hAnsi="仿宋_GB2312" w:eastAsia="仿宋_GB2312" w:cs="仿宋_GB2312"/>
                <w:color w:val="auto"/>
                <w:kern w:val="0"/>
                <w:sz w:val="20"/>
                <w:szCs w:val="20"/>
                <w:lang w:bidi="ar-SA"/>
              </w:rPr>
              <w:t>的规定执行。</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8.法律法规规章文件规定应履行的其他责任。</w:t>
            </w:r>
          </w:p>
        </w:tc>
        <w:tc>
          <w:tcPr>
            <w:tcW w:w="217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auto"/>
                <w:kern w:val="0"/>
                <w:sz w:val="20"/>
                <w:szCs w:val="20"/>
                <w:lang w:bidi="ar-SA"/>
              </w:rPr>
            </w:pP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中华人民共和国</w:t>
            </w:r>
            <w:r>
              <w:rPr>
                <w:rFonts w:hint="eastAsia" w:ascii="仿宋_GB2312" w:hAnsi="仿宋_GB2312" w:eastAsia="仿宋_GB2312" w:cs="仿宋_GB2312"/>
                <w:color w:val="auto"/>
                <w:kern w:val="0"/>
                <w:sz w:val="20"/>
                <w:szCs w:val="20"/>
                <w:lang w:bidi="ar-SA"/>
              </w:rPr>
              <w:t>行政处罚法》</w:t>
            </w:r>
            <w:r>
              <w:rPr>
                <w:rFonts w:hint="eastAsia" w:ascii="仿宋_GB2312" w:hAnsi="仿宋_GB2312" w:eastAsia="仿宋_GB2312" w:cs="仿宋_GB2312"/>
                <w:color w:val="auto"/>
                <w:kern w:val="0"/>
                <w:sz w:val="20"/>
                <w:szCs w:val="20"/>
                <w:lang w:eastAsia="zh-CN" w:bidi="ar-SA"/>
              </w:rPr>
              <w:t>第</w:t>
            </w:r>
            <w:r>
              <w:rPr>
                <w:rFonts w:hint="eastAsia" w:ascii="仿宋_GB2312" w:hAnsi="仿宋_GB2312" w:eastAsia="仿宋_GB2312" w:cs="仿宋_GB2312"/>
                <w:color w:val="auto"/>
                <w:kern w:val="0"/>
                <w:sz w:val="20"/>
                <w:szCs w:val="20"/>
                <w:lang w:val="en-US" w:eastAsia="zh-CN" w:bidi="ar-SA"/>
              </w:rPr>
              <w:t>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《贵州省统计管理条例》第43条</w:t>
            </w:r>
          </w:p>
        </w:tc>
        <w:tc>
          <w:tcPr>
            <w:tcW w:w="91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center"/>
              <w:outlineLvl w:val="9"/>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kern w:val="0"/>
                <w:sz w:val="20"/>
                <w:szCs w:val="20"/>
                <w:lang w:eastAsia="zh-CN"/>
              </w:rPr>
              <w:t>政策法规科</w:t>
            </w:r>
          </w:p>
        </w:tc>
        <w:tc>
          <w:tcPr>
            <w:tcW w:w="13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单位法定代表人、分管领导、内设机构负责人、具体承办人</w:t>
            </w:r>
          </w:p>
        </w:tc>
        <w:tc>
          <w:tcPr>
            <w:tcW w:w="6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6" w:type="dxa"/>
            <w:noWrap w:val="0"/>
            <w:vAlign w:val="center"/>
          </w:tcPr>
          <w:p>
            <w:pPr>
              <w:widowControl/>
              <w:numPr>
                <w:numId w:val="0"/>
              </w:numPr>
              <w:suppressAutoHyphens/>
              <w:spacing w:line="240" w:lineRule="exact"/>
              <w:ind w:leftChars="0"/>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4</w:t>
            </w:r>
          </w:p>
        </w:tc>
        <w:tc>
          <w:tcPr>
            <w:tcW w:w="76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exact"/>
              <w:ind w:left="0" w:right="0" w:firstLine="0"/>
              <w:jc w:val="center"/>
              <w:outlineLvl w:val="9"/>
              <w:rPr>
                <w:rFonts w:hint="eastAsia" w:ascii="仿宋_GB2312" w:hAnsi="仿宋_GB2312" w:eastAsia="仿宋_GB2312" w:cs="仿宋_GB2312"/>
                <w:color w:val="000000"/>
                <w:sz w:val="20"/>
              </w:rPr>
            </w:pPr>
            <w:r>
              <w:rPr>
                <w:rFonts w:hint="eastAsia" w:ascii="仿宋_GB2312" w:hAnsi="仿宋_GB2312" w:eastAsia="仿宋_GB2312" w:cs="仿宋_GB2312"/>
                <w:kern w:val="0"/>
                <w:sz w:val="20"/>
              </w:rPr>
              <w:t>行政处罚</w:t>
            </w:r>
          </w:p>
        </w:tc>
        <w:tc>
          <w:tcPr>
            <w:tcW w:w="128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对拒绝提供统计资料或者经催报后仍未按时提供，提供不真实或者不完整的统计资料，拒绝、阻碍统计调查、统计检查；对拒绝答复或者不如实答复统计检查查询书；对转移、隐匿、篡改、毁弃或者拒绝提供原始记录和凭证、统计台账、统计调查表及其他相关证明和资料的行为的处罚</w:t>
            </w:r>
          </w:p>
        </w:tc>
        <w:tc>
          <w:tcPr>
            <w:tcW w:w="229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《中华人民共和国统计法》（</w:t>
            </w:r>
            <w:r>
              <w:rPr>
                <w:rFonts w:hint="eastAsia" w:ascii="仿宋_GB2312" w:hAnsi="仿宋_GB2312" w:eastAsia="仿宋_GB2312" w:cs="仿宋_GB2312"/>
                <w:kern w:val="0"/>
                <w:sz w:val="20"/>
                <w:szCs w:val="20"/>
                <w:lang w:val="en-US" w:eastAsia="en-US"/>
              </w:rPr>
              <w:t>1983</w:t>
            </w:r>
            <w:r>
              <w:rPr>
                <w:rFonts w:hint="eastAsia" w:ascii="仿宋_GB2312" w:hAnsi="仿宋_GB2312" w:eastAsia="仿宋_GB2312" w:cs="仿宋_GB2312"/>
                <w:kern w:val="0"/>
                <w:sz w:val="20"/>
                <w:szCs w:val="20"/>
              </w:rPr>
              <w:t>年</w:t>
            </w:r>
            <w:r>
              <w:rPr>
                <w:rFonts w:hint="eastAsia" w:ascii="仿宋_GB2312" w:hAnsi="仿宋_GB2312" w:eastAsia="仿宋_GB2312" w:cs="仿宋_GB2312"/>
                <w:kern w:val="0"/>
                <w:sz w:val="20"/>
                <w:szCs w:val="20"/>
                <w:lang w:val="en-US" w:eastAsia="en-US"/>
              </w:rPr>
              <w:t>12</w:t>
            </w:r>
            <w:r>
              <w:rPr>
                <w:rFonts w:hint="eastAsia" w:ascii="仿宋_GB2312" w:hAnsi="仿宋_GB2312" w:eastAsia="仿宋_GB2312" w:cs="仿宋_GB2312"/>
                <w:kern w:val="0"/>
                <w:sz w:val="20"/>
                <w:szCs w:val="20"/>
              </w:rPr>
              <w:t>月</w:t>
            </w:r>
            <w:r>
              <w:rPr>
                <w:rFonts w:hint="eastAsia" w:ascii="仿宋_GB2312" w:hAnsi="仿宋_GB2312" w:eastAsia="仿宋_GB2312" w:cs="仿宋_GB2312"/>
                <w:kern w:val="0"/>
                <w:sz w:val="20"/>
                <w:szCs w:val="20"/>
                <w:lang w:val="en-US" w:eastAsia="en-US"/>
              </w:rPr>
              <w:t>8</w:t>
            </w:r>
            <w:r>
              <w:rPr>
                <w:rFonts w:hint="eastAsia" w:ascii="仿宋_GB2312" w:hAnsi="仿宋_GB2312" w:eastAsia="仿宋_GB2312" w:cs="仿宋_GB2312"/>
                <w:kern w:val="0"/>
                <w:sz w:val="20"/>
                <w:szCs w:val="20"/>
              </w:rPr>
              <w:t>日第六届全国人民代表大会常务委员会第三次会议通过</w:t>
            </w:r>
            <w:r>
              <w:rPr>
                <w:rFonts w:hint="eastAsia" w:ascii="仿宋_GB2312" w:hAnsi="仿宋_GB2312" w:eastAsia="仿宋_GB2312" w:cs="仿宋_GB2312"/>
                <w:kern w:val="0"/>
                <w:sz w:val="20"/>
                <w:szCs w:val="20"/>
                <w:lang w:val="en-US" w:eastAsia="zh-CN"/>
              </w:rPr>
              <w:t>，</w:t>
            </w:r>
            <w:r>
              <w:rPr>
                <w:rFonts w:hint="eastAsia" w:ascii="仿宋_GB2312" w:hAnsi="仿宋_GB2312" w:eastAsia="仿宋_GB2312" w:cs="仿宋_GB2312"/>
                <w:kern w:val="0"/>
                <w:sz w:val="20"/>
                <w:szCs w:val="20"/>
              </w:rPr>
              <w:t>根据</w:t>
            </w:r>
            <w:r>
              <w:rPr>
                <w:rFonts w:hint="eastAsia" w:ascii="仿宋_GB2312" w:hAnsi="仿宋_GB2312" w:eastAsia="仿宋_GB2312" w:cs="仿宋_GB2312"/>
                <w:kern w:val="0"/>
                <w:sz w:val="20"/>
                <w:szCs w:val="20"/>
                <w:lang w:val="en-US" w:eastAsia="en-US"/>
              </w:rPr>
              <w:t>1996</w:t>
            </w:r>
            <w:r>
              <w:rPr>
                <w:rFonts w:hint="eastAsia" w:ascii="仿宋_GB2312" w:hAnsi="仿宋_GB2312" w:eastAsia="仿宋_GB2312" w:cs="仿宋_GB2312"/>
                <w:kern w:val="0"/>
                <w:sz w:val="20"/>
                <w:szCs w:val="20"/>
              </w:rPr>
              <w:t>年</w:t>
            </w:r>
            <w:r>
              <w:rPr>
                <w:rFonts w:hint="eastAsia" w:ascii="仿宋_GB2312" w:hAnsi="仿宋_GB2312" w:eastAsia="仿宋_GB2312" w:cs="仿宋_GB2312"/>
                <w:kern w:val="0"/>
                <w:sz w:val="20"/>
                <w:szCs w:val="20"/>
                <w:lang w:val="en-US" w:eastAsia="en-US"/>
              </w:rPr>
              <w:t>5</w:t>
            </w:r>
            <w:r>
              <w:rPr>
                <w:rFonts w:hint="eastAsia" w:ascii="仿宋_GB2312" w:hAnsi="仿宋_GB2312" w:eastAsia="仿宋_GB2312" w:cs="仿宋_GB2312"/>
                <w:kern w:val="0"/>
                <w:sz w:val="20"/>
                <w:szCs w:val="20"/>
              </w:rPr>
              <w:t>月</w:t>
            </w:r>
            <w:r>
              <w:rPr>
                <w:rFonts w:hint="eastAsia" w:ascii="仿宋_GB2312" w:hAnsi="仿宋_GB2312" w:eastAsia="仿宋_GB2312" w:cs="仿宋_GB2312"/>
                <w:kern w:val="0"/>
                <w:sz w:val="20"/>
                <w:szCs w:val="20"/>
                <w:lang w:val="en-US" w:eastAsia="en-US"/>
              </w:rPr>
              <w:t>15</w:t>
            </w:r>
            <w:r>
              <w:rPr>
                <w:rFonts w:hint="eastAsia" w:ascii="仿宋_GB2312" w:hAnsi="仿宋_GB2312" w:eastAsia="仿宋_GB2312" w:cs="仿宋_GB2312"/>
                <w:kern w:val="0"/>
                <w:sz w:val="20"/>
                <w:szCs w:val="20"/>
              </w:rPr>
              <w:t>日第八届全国人民代表大会常务委员会第十九次会议修正</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en-US"/>
              </w:rPr>
              <w:t>2009</w:t>
            </w:r>
            <w:r>
              <w:rPr>
                <w:rFonts w:hint="eastAsia" w:ascii="仿宋_GB2312" w:hAnsi="仿宋_GB2312" w:eastAsia="仿宋_GB2312" w:cs="仿宋_GB2312"/>
                <w:kern w:val="0"/>
                <w:sz w:val="20"/>
                <w:szCs w:val="20"/>
              </w:rPr>
              <w:t>年</w:t>
            </w:r>
            <w:r>
              <w:rPr>
                <w:rFonts w:hint="eastAsia" w:ascii="仿宋_GB2312" w:hAnsi="仿宋_GB2312" w:eastAsia="仿宋_GB2312" w:cs="仿宋_GB2312"/>
                <w:kern w:val="0"/>
                <w:sz w:val="20"/>
                <w:szCs w:val="20"/>
                <w:lang w:val="en-US" w:eastAsia="en-US"/>
              </w:rPr>
              <w:t>6</w:t>
            </w:r>
            <w:r>
              <w:rPr>
                <w:rFonts w:hint="eastAsia" w:ascii="仿宋_GB2312" w:hAnsi="仿宋_GB2312" w:eastAsia="仿宋_GB2312" w:cs="仿宋_GB2312"/>
                <w:kern w:val="0"/>
                <w:sz w:val="20"/>
                <w:szCs w:val="20"/>
              </w:rPr>
              <w:t>月</w:t>
            </w:r>
            <w:r>
              <w:rPr>
                <w:rFonts w:hint="eastAsia" w:ascii="仿宋_GB2312" w:hAnsi="仿宋_GB2312" w:eastAsia="仿宋_GB2312" w:cs="仿宋_GB2312"/>
                <w:kern w:val="0"/>
                <w:sz w:val="20"/>
                <w:szCs w:val="20"/>
                <w:lang w:val="en-US" w:eastAsia="en-US"/>
              </w:rPr>
              <w:t>27</w:t>
            </w:r>
            <w:r>
              <w:rPr>
                <w:rFonts w:hint="eastAsia" w:ascii="仿宋_GB2312" w:hAnsi="仿宋_GB2312" w:eastAsia="仿宋_GB2312" w:cs="仿宋_GB2312"/>
                <w:kern w:val="0"/>
                <w:sz w:val="20"/>
                <w:szCs w:val="20"/>
              </w:rPr>
              <w:t>日第十一届全国人民代表大会常务委员会第九次会议修订）第41条</w:t>
            </w:r>
          </w:p>
        </w:tc>
        <w:tc>
          <w:tcPr>
            <w:tcW w:w="46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kern w:val="0"/>
                <w:sz w:val="20"/>
                <w:szCs w:val="20"/>
                <w:lang w:bidi="ar-SA"/>
              </w:rPr>
              <w:t>1.立案责任：对依据监督检查职权或者通过举报、投诉、其他部门移送、上级部门交办等途径发现的违法行为线索，决定是否立案。</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2.调查责任：在调查或检查时，执法人员不得少于2人，并向当事人或有关人员出示</w:t>
            </w:r>
            <w:r>
              <w:rPr>
                <w:rFonts w:hint="eastAsia" w:ascii="仿宋_GB2312" w:hAnsi="仿宋_GB2312" w:eastAsia="仿宋_GB2312" w:cs="仿宋_GB2312"/>
                <w:color w:val="auto"/>
                <w:kern w:val="0"/>
                <w:sz w:val="20"/>
                <w:szCs w:val="20"/>
                <w:lang w:eastAsia="zh-CN" w:bidi="ar-SA"/>
              </w:rPr>
              <w:t>执法</w:t>
            </w:r>
            <w:r>
              <w:rPr>
                <w:rFonts w:hint="eastAsia" w:ascii="仿宋_GB2312" w:hAnsi="仿宋_GB2312" w:eastAsia="仿宋_GB2312" w:cs="仿宋_GB2312"/>
                <w:color w:val="auto"/>
                <w:kern w:val="0"/>
                <w:sz w:val="20"/>
                <w:szCs w:val="20"/>
                <w:lang w:bidi="ar-SA"/>
              </w:rPr>
              <w:t>证件，询问或检查应制作笔录；执法人员</w:t>
            </w:r>
            <w:r>
              <w:rPr>
                <w:rFonts w:hint="eastAsia" w:ascii="仿宋_GB2312" w:hAnsi="仿宋_GB2312" w:eastAsia="仿宋_GB2312" w:cs="仿宋_GB2312"/>
                <w:color w:val="auto"/>
                <w:kern w:val="0"/>
                <w:sz w:val="20"/>
                <w:szCs w:val="20"/>
                <w:lang w:eastAsia="zh-CN" w:bidi="ar-SA"/>
              </w:rPr>
              <w:t>应依法执行回避规定</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4.告知责任：在作出处罚决定之前，应当告知当事人</w:t>
            </w:r>
            <w:r>
              <w:rPr>
                <w:rFonts w:hint="eastAsia" w:ascii="仿宋_GB2312" w:hAnsi="仿宋_GB2312" w:eastAsia="仿宋_GB2312" w:cs="仿宋_GB2312"/>
                <w:color w:val="auto"/>
                <w:kern w:val="0"/>
                <w:sz w:val="20"/>
                <w:szCs w:val="20"/>
                <w:lang w:eastAsia="zh-CN" w:bidi="ar-SA"/>
              </w:rPr>
              <w:t>拟</w:t>
            </w:r>
            <w:r>
              <w:rPr>
                <w:rFonts w:hint="eastAsia" w:ascii="仿宋_GB2312" w:hAnsi="仿宋_GB2312" w:eastAsia="仿宋_GB2312" w:cs="仿宋_GB2312"/>
                <w:color w:val="auto"/>
                <w:kern w:val="0"/>
                <w:sz w:val="20"/>
                <w:szCs w:val="20"/>
                <w:lang w:bidi="ar-SA"/>
              </w:rPr>
              <w:t>作出处罚</w:t>
            </w:r>
            <w:r>
              <w:rPr>
                <w:rFonts w:hint="eastAsia" w:ascii="仿宋_GB2312" w:hAnsi="仿宋_GB2312" w:eastAsia="仿宋_GB2312" w:cs="仿宋_GB2312"/>
                <w:color w:val="auto"/>
                <w:kern w:val="0"/>
                <w:sz w:val="20"/>
                <w:szCs w:val="20"/>
                <w:lang w:eastAsia="zh-CN" w:bidi="ar-SA"/>
              </w:rPr>
              <w:t>内容及事实</w:t>
            </w:r>
            <w:r>
              <w:rPr>
                <w:rFonts w:hint="eastAsia" w:ascii="仿宋_GB2312" w:hAnsi="仿宋_GB2312" w:eastAsia="仿宋_GB2312" w:cs="仿宋_GB2312"/>
                <w:color w:val="auto"/>
                <w:kern w:val="0"/>
                <w:sz w:val="20"/>
                <w:szCs w:val="20"/>
                <w:lang w:bidi="ar-SA"/>
              </w:rPr>
              <w:t>、理由</w:t>
            </w:r>
            <w:r>
              <w:rPr>
                <w:rFonts w:hint="eastAsia" w:ascii="仿宋_GB2312" w:hAnsi="仿宋_GB2312" w:eastAsia="仿宋_GB2312" w:cs="仿宋_GB2312"/>
                <w:color w:val="auto"/>
                <w:kern w:val="0"/>
                <w:sz w:val="20"/>
                <w:szCs w:val="20"/>
                <w:lang w:eastAsia="zh-CN" w:bidi="ar-SA"/>
              </w:rPr>
              <w:t>、</w:t>
            </w:r>
            <w:r>
              <w:rPr>
                <w:rFonts w:hint="eastAsia" w:ascii="仿宋_GB2312" w:hAnsi="仿宋_GB2312" w:eastAsia="仿宋_GB2312" w:cs="仿宋_GB2312"/>
                <w:color w:val="auto"/>
                <w:kern w:val="0"/>
                <w:sz w:val="20"/>
                <w:szCs w:val="20"/>
                <w:lang w:bidi="ar-SA"/>
              </w:rPr>
              <w:t>依据，并告知当事人依法享有的</w:t>
            </w:r>
            <w:r>
              <w:rPr>
                <w:rFonts w:hint="eastAsia" w:ascii="仿宋_GB2312" w:hAnsi="仿宋_GB2312" w:eastAsia="仿宋_GB2312" w:cs="仿宋_GB2312"/>
                <w:color w:val="auto"/>
                <w:kern w:val="0"/>
                <w:sz w:val="20"/>
                <w:szCs w:val="20"/>
                <w:lang w:eastAsia="zh-CN" w:bidi="ar-SA"/>
              </w:rPr>
              <w:t>陈述、申辩、要求听证等</w:t>
            </w:r>
            <w:r>
              <w:rPr>
                <w:rFonts w:hint="eastAsia" w:ascii="仿宋_GB2312" w:hAnsi="仿宋_GB2312" w:eastAsia="仿宋_GB2312" w:cs="仿宋_GB2312"/>
                <w:color w:val="auto"/>
                <w:kern w:val="0"/>
                <w:sz w:val="20"/>
                <w:szCs w:val="20"/>
                <w:lang w:bidi="ar-SA"/>
              </w:rPr>
              <w:t>权利；当事人依法要求听证的，应组织听证。</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5.决定责任：依法应当给予行政处罚的，制作盖有行政机关印章的行政处罚决定书，载明违法事实、证据、处罚种类和依据、</w:t>
            </w:r>
            <w:r>
              <w:rPr>
                <w:rFonts w:hint="eastAsia" w:ascii="仿宋_GB2312" w:hAnsi="仿宋_GB2312" w:eastAsia="仿宋_GB2312" w:cs="仿宋_GB2312"/>
                <w:color w:val="auto"/>
                <w:kern w:val="0"/>
                <w:sz w:val="20"/>
                <w:szCs w:val="20"/>
                <w:lang w:eastAsia="zh-CN" w:bidi="ar-SA"/>
              </w:rPr>
              <w:t>行政处罚的履行方式和期限、</w:t>
            </w:r>
            <w:r>
              <w:rPr>
                <w:rFonts w:hint="eastAsia" w:ascii="仿宋_GB2312" w:hAnsi="仿宋_GB2312" w:eastAsia="仿宋_GB2312" w:cs="仿宋_GB2312"/>
                <w:color w:val="auto"/>
                <w:kern w:val="0"/>
                <w:sz w:val="20"/>
                <w:szCs w:val="20"/>
                <w:lang w:bidi="ar-SA"/>
              </w:rPr>
              <w:t>权利救济途径</w:t>
            </w:r>
            <w:r>
              <w:rPr>
                <w:rFonts w:hint="eastAsia" w:ascii="仿宋_GB2312" w:hAnsi="仿宋_GB2312" w:eastAsia="仿宋_GB2312" w:cs="仿宋_GB2312"/>
                <w:color w:val="auto"/>
                <w:kern w:val="0"/>
                <w:sz w:val="20"/>
                <w:szCs w:val="20"/>
                <w:lang w:eastAsia="zh-CN" w:bidi="ar-SA"/>
              </w:rPr>
              <w:t>和期限</w:t>
            </w:r>
            <w:r>
              <w:rPr>
                <w:rFonts w:hint="eastAsia" w:ascii="仿宋_GB2312" w:hAnsi="仿宋_GB2312" w:eastAsia="仿宋_GB2312" w:cs="仿宋_GB2312"/>
                <w:color w:val="auto"/>
                <w:kern w:val="0"/>
                <w:sz w:val="20"/>
                <w:szCs w:val="20"/>
                <w:lang w:bidi="ar-SA"/>
              </w:rPr>
              <w:t>等内容。</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6.送达责任：</w:t>
            </w:r>
            <w:r>
              <w:rPr>
                <w:rFonts w:hint="eastAsia" w:ascii="仿宋_GB2312" w:hAnsi="仿宋_GB2312" w:eastAsia="仿宋_GB2312" w:cs="仿宋_GB2312"/>
                <w:color w:val="auto"/>
                <w:kern w:val="0"/>
                <w:sz w:val="20"/>
                <w:szCs w:val="20"/>
                <w:lang w:eastAsia="zh-CN" w:bidi="ar-SA"/>
              </w:rPr>
              <w:t>依法将</w:t>
            </w:r>
            <w:r>
              <w:rPr>
                <w:rFonts w:hint="eastAsia" w:ascii="仿宋_GB2312" w:hAnsi="仿宋_GB2312" w:eastAsia="仿宋_GB2312" w:cs="仿宋_GB2312"/>
                <w:color w:val="auto"/>
                <w:kern w:val="0"/>
                <w:sz w:val="20"/>
                <w:szCs w:val="20"/>
                <w:lang w:bidi="ar-SA"/>
              </w:rPr>
              <w:t>行政处罚决定书送达当事人。</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7.执行责任：</w:t>
            </w:r>
            <w:r>
              <w:rPr>
                <w:rFonts w:hint="eastAsia" w:ascii="仿宋_GB2312" w:hAnsi="仿宋_GB2312" w:eastAsia="仿宋_GB2312" w:cs="仿宋_GB2312"/>
                <w:color w:val="auto"/>
                <w:kern w:val="0"/>
                <w:sz w:val="20"/>
                <w:szCs w:val="20"/>
                <w:lang w:eastAsia="zh-CN" w:bidi="ar-SA"/>
              </w:rPr>
              <w:t>督促当事人履行生效的行政处罚决定</w:t>
            </w:r>
            <w:r>
              <w:rPr>
                <w:rFonts w:hint="eastAsia" w:ascii="仿宋_GB2312" w:hAnsi="仿宋_GB2312" w:eastAsia="仿宋_GB2312" w:cs="仿宋_GB2312"/>
                <w:color w:val="auto"/>
                <w:kern w:val="0"/>
                <w:sz w:val="20"/>
                <w:szCs w:val="20"/>
                <w:lang w:bidi="ar-SA"/>
              </w:rPr>
              <w:t>，对逾期不履行的，依照《</w:t>
            </w:r>
            <w:r>
              <w:rPr>
                <w:rFonts w:hint="eastAsia" w:ascii="仿宋_GB2312" w:hAnsi="仿宋_GB2312" w:eastAsia="仿宋_GB2312" w:cs="仿宋_GB2312"/>
                <w:color w:val="auto"/>
                <w:kern w:val="0"/>
                <w:sz w:val="20"/>
                <w:szCs w:val="20"/>
                <w:lang w:eastAsia="zh-CN" w:bidi="ar-SA"/>
              </w:rPr>
              <w:t>中华人民共和国行政处罚法</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第七十二条</w:t>
            </w:r>
            <w:r>
              <w:rPr>
                <w:rFonts w:hint="eastAsia" w:ascii="仿宋_GB2312" w:hAnsi="仿宋_GB2312" w:eastAsia="仿宋_GB2312" w:cs="仿宋_GB2312"/>
                <w:color w:val="auto"/>
                <w:kern w:val="0"/>
                <w:sz w:val="20"/>
                <w:szCs w:val="20"/>
                <w:lang w:bidi="ar-SA"/>
              </w:rPr>
              <w:t>的规定执行。</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8.法律法规规章文件规定应履行的其他责任。</w:t>
            </w:r>
          </w:p>
        </w:tc>
        <w:tc>
          <w:tcPr>
            <w:tcW w:w="217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auto"/>
                <w:kern w:val="0"/>
                <w:sz w:val="20"/>
                <w:szCs w:val="20"/>
                <w:lang w:bidi="ar-SA"/>
              </w:rPr>
            </w:pP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中华人民共和国</w:t>
            </w:r>
            <w:r>
              <w:rPr>
                <w:rFonts w:hint="eastAsia" w:ascii="仿宋_GB2312" w:hAnsi="仿宋_GB2312" w:eastAsia="仿宋_GB2312" w:cs="仿宋_GB2312"/>
                <w:color w:val="auto"/>
                <w:kern w:val="0"/>
                <w:sz w:val="20"/>
                <w:szCs w:val="20"/>
                <w:lang w:bidi="ar-SA"/>
              </w:rPr>
              <w:t>行政处罚法》</w:t>
            </w:r>
            <w:r>
              <w:rPr>
                <w:rFonts w:hint="eastAsia" w:ascii="仿宋_GB2312" w:hAnsi="仿宋_GB2312" w:eastAsia="仿宋_GB2312" w:cs="仿宋_GB2312"/>
                <w:color w:val="auto"/>
                <w:kern w:val="0"/>
                <w:sz w:val="20"/>
                <w:szCs w:val="20"/>
                <w:lang w:eastAsia="zh-CN" w:bidi="ar-SA"/>
              </w:rPr>
              <w:t>第</w:t>
            </w:r>
            <w:r>
              <w:rPr>
                <w:rFonts w:hint="eastAsia" w:ascii="仿宋_GB2312" w:hAnsi="仿宋_GB2312" w:eastAsia="仿宋_GB2312" w:cs="仿宋_GB2312"/>
                <w:color w:val="auto"/>
                <w:kern w:val="0"/>
                <w:sz w:val="20"/>
                <w:szCs w:val="20"/>
                <w:lang w:val="en-US" w:eastAsia="zh-CN" w:bidi="ar-SA"/>
              </w:rPr>
              <w:t>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《中华人民共和国统计法》第41条</w:t>
            </w:r>
          </w:p>
        </w:tc>
        <w:tc>
          <w:tcPr>
            <w:tcW w:w="91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政策法规科</w:t>
            </w:r>
          </w:p>
        </w:tc>
        <w:tc>
          <w:tcPr>
            <w:tcW w:w="13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单位法定代表人、分管领导、内设机构负责人、具体承办人</w:t>
            </w:r>
          </w:p>
        </w:tc>
        <w:tc>
          <w:tcPr>
            <w:tcW w:w="6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widowControl/>
              <w:numPr>
                <w:numId w:val="0"/>
              </w:numPr>
              <w:suppressAutoHyphens/>
              <w:spacing w:line="240" w:lineRule="exact"/>
              <w:ind w:leftChars="0"/>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5</w:t>
            </w:r>
          </w:p>
        </w:tc>
        <w:tc>
          <w:tcPr>
            <w:tcW w:w="76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exact"/>
              <w:ind w:left="0" w:right="0" w:firstLine="0"/>
              <w:jc w:val="center"/>
              <w:outlineLvl w:val="9"/>
              <w:rPr>
                <w:rFonts w:hint="eastAsia" w:ascii="仿宋_GB2312" w:hAnsi="仿宋_GB2312" w:eastAsia="仿宋_GB2312" w:cs="仿宋_GB2312"/>
                <w:color w:val="000000"/>
                <w:sz w:val="20"/>
              </w:rPr>
            </w:pPr>
            <w:r>
              <w:rPr>
                <w:rFonts w:hint="eastAsia" w:ascii="仿宋_GB2312" w:hAnsi="仿宋_GB2312" w:eastAsia="仿宋_GB2312" w:cs="仿宋_GB2312"/>
                <w:kern w:val="0"/>
                <w:sz w:val="20"/>
              </w:rPr>
              <w:t>行政处罚</w:t>
            </w:r>
          </w:p>
        </w:tc>
        <w:tc>
          <w:tcPr>
            <w:tcW w:w="128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对迟报统计资料，未按照国家有关规定设置原始记录、统计台账的行为的处罚</w:t>
            </w:r>
          </w:p>
        </w:tc>
        <w:tc>
          <w:tcPr>
            <w:tcW w:w="229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《中华人民共和国统计法》第42条</w:t>
            </w:r>
          </w:p>
        </w:tc>
        <w:tc>
          <w:tcPr>
            <w:tcW w:w="46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kern w:val="0"/>
                <w:sz w:val="20"/>
                <w:szCs w:val="20"/>
                <w:lang w:bidi="ar-SA"/>
              </w:rPr>
              <w:t>1.立案责任：对依据监督检查职权或者通过举报、投诉、其他部门移送、上级部门交办等途径发现的违法行为线索，决定是否立案。</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2.调查责任：在调查或检查时，执法人员不得少于2人，并向当事人或有关人员出示</w:t>
            </w:r>
            <w:r>
              <w:rPr>
                <w:rFonts w:hint="eastAsia" w:ascii="仿宋_GB2312" w:hAnsi="仿宋_GB2312" w:eastAsia="仿宋_GB2312" w:cs="仿宋_GB2312"/>
                <w:color w:val="auto"/>
                <w:kern w:val="0"/>
                <w:sz w:val="20"/>
                <w:szCs w:val="20"/>
                <w:lang w:eastAsia="zh-CN" w:bidi="ar-SA"/>
              </w:rPr>
              <w:t>执法</w:t>
            </w:r>
            <w:r>
              <w:rPr>
                <w:rFonts w:hint="eastAsia" w:ascii="仿宋_GB2312" w:hAnsi="仿宋_GB2312" w:eastAsia="仿宋_GB2312" w:cs="仿宋_GB2312"/>
                <w:color w:val="auto"/>
                <w:kern w:val="0"/>
                <w:sz w:val="20"/>
                <w:szCs w:val="20"/>
                <w:lang w:bidi="ar-SA"/>
              </w:rPr>
              <w:t>证件，询问或检查应制作笔录；执法人员</w:t>
            </w:r>
            <w:r>
              <w:rPr>
                <w:rFonts w:hint="eastAsia" w:ascii="仿宋_GB2312" w:hAnsi="仿宋_GB2312" w:eastAsia="仿宋_GB2312" w:cs="仿宋_GB2312"/>
                <w:color w:val="auto"/>
                <w:kern w:val="0"/>
                <w:sz w:val="20"/>
                <w:szCs w:val="20"/>
                <w:lang w:eastAsia="zh-CN" w:bidi="ar-SA"/>
              </w:rPr>
              <w:t>应依法执行回避规定</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4.告知责任：在作出处罚决定之前，应当告知当事人</w:t>
            </w:r>
            <w:r>
              <w:rPr>
                <w:rFonts w:hint="eastAsia" w:ascii="仿宋_GB2312" w:hAnsi="仿宋_GB2312" w:eastAsia="仿宋_GB2312" w:cs="仿宋_GB2312"/>
                <w:color w:val="auto"/>
                <w:kern w:val="0"/>
                <w:sz w:val="20"/>
                <w:szCs w:val="20"/>
                <w:lang w:eastAsia="zh-CN" w:bidi="ar-SA"/>
              </w:rPr>
              <w:t>拟</w:t>
            </w:r>
            <w:r>
              <w:rPr>
                <w:rFonts w:hint="eastAsia" w:ascii="仿宋_GB2312" w:hAnsi="仿宋_GB2312" w:eastAsia="仿宋_GB2312" w:cs="仿宋_GB2312"/>
                <w:color w:val="auto"/>
                <w:kern w:val="0"/>
                <w:sz w:val="20"/>
                <w:szCs w:val="20"/>
                <w:lang w:bidi="ar-SA"/>
              </w:rPr>
              <w:t>作出处罚</w:t>
            </w:r>
            <w:r>
              <w:rPr>
                <w:rFonts w:hint="eastAsia" w:ascii="仿宋_GB2312" w:hAnsi="仿宋_GB2312" w:eastAsia="仿宋_GB2312" w:cs="仿宋_GB2312"/>
                <w:color w:val="auto"/>
                <w:kern w:val="0"/>
                <w:sz w:val="20"/>
                <w:szCs w:val="20"/>
                <w:lang w:eastAsia="zh-CN" w:bidi="ar-SA"/>
              </w:rPr>
              <w:t>内容及事实</w:t>
            </w:r>
            <w:r>
              <w:rPr>
                <w:rFonts w:hint="eastAsia" w:ascii="仿宋_GB2312" w:hAnsi="仿宋_GB2312" w:eastAsia="仿宋_GB2312" w:cs="仿宋_GB2312"/>
                <w:color w:val="auto"/>
                <w:kern w:val="0"/>
                <w:sz w:val="20"/>
                <w:szCs w:val="20"/>
                <w:lang w:bidi="ar-SA"/>
              </w:rPr>
              <w:t>、理由</w:t>
            </w:r>
            <w:r>
              <w:rPr>
                <w:rFonts w:hint="eastAsia" w:ascii="仿宋_GB2312" w:hAnsi="仿宋_GB2312" w:eastAsia="仿宋_GB2312" w:cs="仿宋_GB2312"/>
                <w:color w:val="auto"/>
                <w:kern w:val="0"/>
                <w:sz w:val="20"/>
                <w:szCs w:val="20"/>
                <w:lang w:eastAsia="zh-CN" w:bidi="ar-SA"/>
              </w:rPr>
              <w:t>、</w:t>
            </w:r>
            <w:r>
              <w:rPr>
                <w:rFonts w:hint="eastAsia" w:ascii="仿宋_GB2312" w:hAnsi="仿宋_GB2312" w:eastAsia="仿宋_GB2312" w:cs="仿宋_GB2312"/>
                <w:color w:val="auto"/>
                <w:kern w:val="0"/>
                <w:sz w:val="20"/>
                <w:szCs w:val="20"/>
                <w:lang w:bidi="ar-SA"/>
              </w:rPr>
              <w:t>依据，并告知当事人依法享有的</w:t>
            </w:r>
            <w:r>
              <w:rPr>
                <w:rFonts w:hint="eastAsia" w:ascii="仿宋_GB2312" w:hAnsi="仿宋_GB2312" w:eastAsia="仿宋_GB2312" w:cs="仿宋_GB2312"/>
                <w:color w:val="auto"/>
                <w:kern w:val="0"/>
                <w:sz w:val="20"/>
                <w:szCs w:val="20"/>
                <w:lang w:eastAsia="zh-CN" w:bidi="ar-SA"/>
              </w:rPr>
              <w:t>陈述、申辩、要求听证等</w:t>
            </w:r>
            <w:r>
              <w:rPr>
                <w:rFonts w:hint="eastAsia" w:ascii="仿宋_GB2312" w:hAnsi="仿宋_GB2312" w:eastAsia="仿宋_GB2312" w:cs="仿宋_GB2312"/>
                <w:color w:val="auto"/>
                <w:kern w:val="0"/>
                <w:sz w:val="20"/>
                <w:szCs w:val="20"/>
                <w:lang w:bidi="ar-SA"/>
              </w:rPr>
              <w:t>权利；当事人依法要求听证的，应组织听证。</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5.决定责任：依法应当给予行政处罚的，制作盖有行政机关印章的行政处罚决定书，载明违法事实、证据、处罚种类和依据、</w:t>
            </w:r>
            <w:r>
              <w:rPr>
                <w:rFonts w:hint="eastAsia" w:ascii="仿宋_GB2312" w:hAnsi="仿宋_GB2312" w:eastAsia="仿宋_GB2312" w:cs="仿宋_GB2312"/>
                <w:color w:val="auto"/>
                <w:kern w:val="0"/>
                <w:sz w:val="20"/>
                <w:szCs w:val="20"/>
                <w:lang w:eastAsia="zh-CN" w:bidi="ar-SA"/>
              </w:rPr>
              <w:t>行政处罚的履行方式和期限、</w:t>
            </w:r>
            <w:r>
              <w:rPr>
                <w:rFonts w:hint="eastAsia" w:ascii="仿宋_GB2312" w:hAnsi="仿宋_GB2312" w:eastAsia="仿宋_GB2312" w:cs="仿宋_GB2312"/>
                <w:color w:val="auto"/>
                <w:kern w:val="0"/>
                <w:sz w:val="20"/>
                <w:szCs w:val="20"/>
                <w:lang w:bidi="ar-SA"/>
              </w:rPr>
              <w:t>权利救济途径</w:t>
            </w:r>
            <w:r>
              <w:rPr>
                <w:rFonts w:hint="eastAsia" w:ascii="仿宋_GB2312" w:hAnsi="仿宋_GB2312" w:eastAsia="仿宋_GB2312" w:cs="仿宋_GB2312"/>
                <w:color w:val="auto"/>
                <w:kern w:val="0"/>
                <w:sz w:val="20"/>
                <w:szCs w:val="20"/>
                <w:lang w:eastAsia="zh-CN" w:bidi="ar-SA"/>
              </w:rPr>
              <w:t>和期限</w:t>
            </w:r>
            <w:r>
              <w:rPr>
                <w:rFonts w:hint="eastAsia" w:ascii="仿宋_GB2312" w:hAnsi="仿宋_GB2312" w:eastAsia="仿宋_GB2312" w:cs="仿宋_GB2312"/>
                <w:color w:val="auto"/>
                <w:kern w:val="0"/>
                <w:sz w:val="20"/>
                <w:szCs w:val="20"/>
                <w:lang w:bidi="ar-SA"/>
              </w:rPr>
              <w:t>等内容。</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6.送达责任：</w:t>
            </w:r>
            <w:r>
              <w:rPr>
                <w:rFonts w:hint="eastAsia" w:ascii="仿宋_GB2312" w:hAnsi="仿宋_GB2312" w:eastAsia="仿宋_GB2312" w:cs="仿宋_GB2312"/>
                <w:color w:val="auto"/>
                <w:kern w:val="0"/>
                <w:sz w:val="20"/>
                <w:szCs w:val="20"/>
                <w:lang w:eastAsia="zh-CN" w:bidi="ar-SA"/>
              </w:rPr>
              <w:t>依法将</w:t>
            </w:r>
            <w:r>
              <w:rPr>
                <w:rFonts w:hint="eastAsia" w:ascii="仿宋_GB2312" w:hAnsi="仿宋_GB2312" w:eastAsia="仿宋_GB2312" w:cs="仿宋_GB2312"/>
                <w:color w:val="auto"/>
                <w:kern w:val="0"/>
                <w:sz w:val="20"/>
                <w:szCs w:val="20"/>
                <w:lang w:bidi="ar-SA"/>
              </w:rPr>
              <w:t>行政处罚决定书送达当事人。</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7.执行责任：</w:t>
            </w:r>
            <w:r>
              <w:rPr>
                <w:rFonts w:hint="eastAsia" w:ascii="仿宋_GB2312" w:hAnsi="仿宋_GB2312" w:eastAsia="仿宋_GB2312" w:cs="仿宋_GB2312"/>
                <w:color w:val="auto"/>
                <w:kern w:val="0"/>
                <w:sz w:val="20"/>
                <w:szCs w:val="20"/>
                <w:lang w:eastAsia="zh-CN" w:bidi="ar-SA"/>
              </w:rPr>
              <w:t>督促当事人履行生效的行政处罚决定</w:t>
            </w:r>
            <w:r>
              <w:rPr>
                <w:rFonts w:hint="eastAsia" w:ascii="仿宋_GB2312" w:hAnsi="仿宋_GB2312" w:eastAsia="仿宋_GB2312" w:cs="仿宋_GB2312"/>
                <w:color w:val="auto"/>
                <w:kern w:val="0"/>
                <w:sz w:val="20"/>
                <w:szCs w:val="20"/>
                <w:lang w:bidi="ar-SA"/>
              </w:rPr>
              <w:t>，对逾期不履行的，依照《</w:t>
            </w:r>
            <w:r>
              <w:rPr>
                <w:rFonts w:hint="eastAsia" w:ascii="仿宋_GB2312" w:hAnsi="仿宋_GB2312" w:eastAsia="仿宋_GB2312" w:cs="仿宋_GB2312"/>
                <w:color w:val="auto"/>
                <w:kern w:val="0"/>
                <w:sz w:val="20"/>
                <w:szCs w:val="20"/>
                <w:lang w:eastAsia="zh-CN" w:bidi="ar-SA"/>
              </w:rPr>
              <w:t>中华人民共和国行政处罚法</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第七十二条</w:t>
            </w:r>
            <w:r>
              <w:rPr>
                <w:rFonts w:hint="eastAsia" w:ascii="仿宋_GB2312" w:hAnsi="仿宋_GB2312" w:eastAsia="仿宋_GB2312" w:cs="仿宋_GB2312"/>
                <w:color w:val="auto"/>
                <w:kern w:val="0"/>
                <w:sz w:val="20"/>
                <w:szCs w:val="20"/>
                <w:lang w:bidi="ar-SA"/>
              </w:rPr>
              <w:t>的规定执行。</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8.法律法规规章文件规定应履行的其他责任。</w:t>
            </w:r>
          </w:p>
        </w:tc>
        <w:tc>
          <w:tcPr>
            <w:tcW w:w="217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auto"/>
                <w:kern w:val="0"/>
                <w:sz w:val="20"/>
                <w:szCs w:val="20"/>
                <w:lang w:bidi="ar-SA"/>
              </w:rPr>
            </w:pP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中华人民共和国</w:t>
            </w:r>
            <w:r>
              <w:rPr>
                <w:rFonts w:hint="eastAsia" w:ascii="仿宋_GB2312" w:hAnsi="仿宋_GB2312" w:eastAsia="仿宋_GB2312" w:cs="仿宋_GB2312"/>
                <w:color w:val="auto"/>
                <w:kern w:val="0"/>
                <w:sz w:val="20"/>
                <w:szCs w:val="20"/>
                <w:lang w:bidi="ar-SA"/>
              </w:rPr>
              <w:t>行政处罚法》</w:t>
            </w:r>
            <w:r>
              <w:rPr>
                <w:rFonts w:hint="eastAsia" w:ascii="仿宋_GB2312" w:hAnsi="仿宋_GB2312" w:eastAsia="仿宋_GB2312" w:cs="仿宋_GB2312"/>
                <w:color w:val="auto"/>
                <w:kern w:val="0"/>
                <w:sz w:val="20"/>
                <w:szCs w:val="20"/>
                <w:lang w:eastAsia="zh-CN" w:bidi="ar-SA"/>
              </w:rPr>
              <w:t>第</w:t>
            </w:r>
            <w:r>
              <w:rPr>
                <w:rFonts w:hint="eastAsia" w:ascii="仿宋_GB2312" w:hAnsi="仿宋_GB2312" w:eastAsia="仿宋_GB2312" w:cs="仿宋_GB2312"/>
                <w:color w:val="auto"/>
                <w:kern w:val="0"/>
                <w:sz w:val="20"/>
                <w:szCs w:val="20"/>
                <w:lang w:val="en-US" w:eastAsia="zh-CN" w:bidi="ar-SA"/>
              </w:rPr>
              <w:t>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《中华人民共和国统计法》第42条</w:t>
            </w:r>
          </w:p>
        </w:tc>
        <w:tc>
          <w:tcPr>
            <w:tcW w:w="91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政策法规科</w:t>
            </w:r>
          </w:p>
        </w:tc>
        <w:tc>
          <w:tcPr>
            <w:tcW w:w="13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单位法定代表人、分管领导、内设机构负责人、具体承办人</w:t>
            </w:r>
          </w:p>
        </w:tc>
        <w:tc>
          <w:tcPr>
            <w:tcW w:w="6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6" w:type="dxa"/>
            <w:noWrap w:val="0"/>
            <w:vAlign w:val="center"/>
          </w:tcPr>
          <w:p>
            <w:pPr>
              <w:widowControl/>
              <w:numPr>
                <w:numId w:val="0"/>
              </w:numPr>
              <w:suppressAutoHyphens/>
              <w:spacing w:line="240" w:lineRule="exact"/>
              <w:ind w:leftChars="0"/>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6</w:t>
            </w:r>
          </w:p>
        </w:tc>
        <w:tc>
          <w:tcPr>
            <w:tcW w:w="76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exact"/>
              <w:ind w:left="0" w:right="0" w:firstLine="0"/>
              <w:jc w:val="center"/>
              <w:outlineLvl w:val="9"/>
              <w:rPr>
                <w:rFonts w:hint="eastAsia" w:ascii="仿宋_GB2312" w:hAnsi="仿宋_GB2312" w:eastAsia="仿宋_GB2312" w:cs="仿宋_GB2312"/>
                <w:color w:val="000000"/>
                <w:sz w:val="20"/>
              </w:rPr>
            </w:pPr>
            <w:r>
              <w:rPr>
                <w:rFonts w:hint="eastAsia" w:ascii="仿宋_GB2312" w:hAnsi="仿宋_GB2312" w:eastAsia="仿宋_GB2312" w:cs="仿宋_GB2312"/>
                <w:kern w:val="0"/>
                <w:sz w:val="20"/>
              </w:rPr>
              <w:t>行政处罚</w:t>
            </w:r>
          </w:p>
        </w:tc>
        <w:tc>
          <w:tcPr>
            <w:tcW w:w="128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对违反重大国情国力普查条例的行为的处罚</w:t>
            </w:r>
          </w:p>
        </w:tc>
        <w:tc>
          <w:tcPr>
            <w:tcW w:w="229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《中华人民共和国统计法》第44条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《全国经济普查条例》</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国务院令第</w:t>
            </w:r>
            <w:r>
              <w:rPr>
                <w:rFonts w:hint="eastAsia" w:ascii="仿宋_GB2312" w:hAnsi="仿宋_GB2312" w:eastAsia="仿宋_GB2312" w:cs="仿宋_GB2312"/>
                <w:kern w:val="0"/>
                <w:sz w:val="20"/>
                <w:szCs w:val="20"/>
                <w:lang w:val="en-US" w:eastAsia="zh-CN"/>
              </w:rPr>
              <w:t>415</w:t>
            </w:r>
            <w:r>
              <w:rPr>
                <w:rFonts w:hint="eastAsia" w:ascii="仿宋_GB2312" w:hAnsi="仿宋_GB2312" w:eastAsia="仿宋_GB2312" w:cs="仿宋_GB2312"/>
                <w:kern w:val="0"/>
                <w:sz w:val="20"/>
                <w:szCs w:val="20"/>
              </w:rPr>
              <w:t>号</w:t>
            </w:r>
            <w:r>
              <w:rPr>
                <w:rFonts w:hint="eastAsia" w:ascii="仿宋_GB2312" w:hAnsi="仿宋_GB2312" w:eastAsia="仿宋_GB2312" w:cs="仿宋_GB2312"/>
                <w:kern w:val="0"/>
                <w:sz w:val="20"/>
                <w:szCs w:val="20"/>
                <w:lang w:eastAsia="zh-CN"/>
              </w:rPr>
              <w:t>公布，根据</w:t>
            </w:r>
            <w:r>
              <w:rPr>
                <w:rFonts w:hint="eastAsia" w:ascii="仿宋_GB2312" w:hAnsi="仿宋_GB2312" w:eastAsia="仿宋_GB2312" w:cs="仿宋_GB2312"/>
                <w:kern w:val="0"/>
                <w:sz w:val="20"/>
                <w:szCs w:val="20"/>
                <w:lang w:val="en-US" w:eastAsia="zh-CN"/>
              </w:rPr>
              <w:t>2018年8月11日《国务院关于修改&lt;全国经济普查条例&gt;的决定》修订</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第36条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《全国农业普查条例》</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国务院令第473号）</w:t>
            </w:r>
            <w:r>
              <w:rPr>
                <w:rFonts w:hint="eastAsia" w:ascii="仿宋_GB2312" w:hAnsi="仿宋_GB2312" w:eastAsia="仿宋_GB2312" w:cs="仿宋_GB2312"/>
                <w:kern w:val="0"/>
                <w:sz w:val="20"/>
                <w:szCs w:val="20"/>
              </w:rPr>
              <w:t>第39条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《全国污染源普查条例》（国务院令第</w:t>
            </w:r>
            <w:r>
              <w:rPr>
                <w:rFonts w:hint="eastAsia" w:ascii="仿宋_GB2312" w:hAnsi="仿宋_GB2312" w:eastAsia="仿宋_GB2312" w:cs="仿宋_GB2312"/>
                <w:kern w:val="0"/>
                <w:sz w:val="20"/>
                <w:szCs w:val="20"/>
                <w:lang w:val="en-US" w:eastAsia="en-US"/>
              </w:rPr>
              <w:t>508</w:t>
            </w:r>
            <w:r>
              <w:rPr>
                <w:rFonts w:hint="eastAsia" w:ascii="仿宋_GB2312" w:hAnsi="仿宋_GB2312" w:eastAsia="仿宋_GB2312" w:cs="仿宋_GB2312"/>
                <w:kern w:val="0"/>
                <w:sz w:val="20"/>
                <w:szCs w:val="20"/>
              </w:rPr>
              <w:t>号公布</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根据</w:t>
            </w:r>
            <w:r>
              <w:rPr>
                <w:rFonts w:hint="eastAsia" w:ascii="仿宋_GB2312" w:hAnsi="仿宋_GB2312" w:eastAsia="仿宋_GB2312" w:cs="仿宋_GB2312"/>
                <w:kern w:val="0"/>
                <w:sz w:val="20"/>
                <w:szCs w:val="20"/>
                <w:lang w:val="en-US" w:eastAsia="en-US"/>
              </w:rPr>
              <w:t>2019</w:t>
            </w:r>
            <w:r>
              <w:rPr>
                <w:rFonts w:hint="eastAsia" w:ascii="仿宋_GB2312" w:hAnsi="仿宋_GB2312" w:eastAsia="仿宋_GB2312" w:cs="仿宋_GB2312"/>
                <w:kern w:val="0"/>
                <w:sz w:val="20"/>
                <w:szCs w:val="20"/>
              </w:rPr>
              <w:t>年</w:t>
            </w:r>
            <w:r>
              <w:rPr>
                <w:rFonts w:hint="eastAsia" w:ascii="仿宋_GB2312" w:hAnsi="仿宋_GB2312" w:eastAsia="仿宋_GB2312" w:cs="仿宋_GB2312"/>
                <w:kern w:val="0"/>
                <w:sz w:val="20"/>
                <w:szCs w:val="20"/>
                <w:lang w:val="en-US" w:eastAsia="en-US"/>
              </w:rPr>
              <w:t>3</w:t>
            </w:r>
            <w:r>
              <w:rPr>
                <w:rFonts w:hint="eastAsia" w:ascii="仿宋_GB2312" w:hAnsi="仿宋_GB2312" w:eastAsia="仿宋_GB2312" w:cs="仿宋_GB2312"/>
                <w:kern w:val="0"/>
                <w:sz w:val="20"/>
                <w:szCs w:val="20"/>
              </w:rPr>
              <w:t>月</w:t>
            </w:r>
            <w:r>
              <w:rPr>
                <w:rFonts w:hint="eastAsia" w:ascii="仿宋_GB2312" w:hAnsi="仿宋_GB2312" w:eastAsia="仿宋_GB2312" w:cs="仿宋_GB2312"/>
                <w:kern w:val="0"/>
                <w:sz w:val="20"/>
                <w:szCs w:val="20"/>
                <w:lang w:val="en-US" w:eastAsia="en-US"/>
              </w:rPr>
              <w:t>2</w:t>
            </w:r>
            <w:r>
              <w:rPr>
                <w:rFonts w:hint="eastAsia" w:ascii="仿宋_GB2312" w:hAnsi="仿宋_GB2312" w:eastAsia="仿宋_GB2312" w:cs="仿宋_GB2312"/>
                <w:kern w:val="0"/>
                <w:sz w:val="20"/>
                <w:szCs w:val="20"/>
              </w:rPr>
              <w:t>日《国务院关于修改部分行政法规的决定》修订）第39条</w:t>
            </w:r>
          </w:p>
        </w:tc>
        <w:tc>
          <w:tcPr>
            <w:tcW w:w="46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kern w:val="0"/>
                <w:sz w:val="20"/>
                <w:szCs w:val="20"/>
                <w:lang w:bidi="ar-SA"/>
              </w:rPr>
              <w:t>1.立案责任：对依据监督检查职权或者通过举报、投诉、其他部门移送、上级部门交办等途径发现的违法行为线索，决定是否立案。</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2.调查责任：在调查或检查时，执法人员不得少于2人，并向当事人或有关人员出示</w:t>
            </w:r>
            <w:r>
              <w:rPr>
                <w:rFonts w:hint="eastAsia" w:ascii="仿宋_GB2312" w:hAnsi="仿宋_GB2312" w:eastAsia="仿宋_GB2312" w:cs="仿宋_GB2312"/>
                <w:color w:val="auto"/>
                <w:kern w:val="0"/>
                <w:sz w:val="20"/>
                <w:szCs w:val="20"/>
                <w:lang w:eastAsia="zh-CN" w:bidi="ar-SA"/>
              </w:rPr>
              <w:t>执法</w:t>
            </w:r>
            <w:r>
              <w:rPr>
                <w:rFonts w:hint="eastAsia" w:ascii="仿宋_GB2312" w:hAnsi="仿宋_GB2312" w:eastAsia="仿宋_GB2312" w:cs="仿宋_GB2312"/>
                <w:color w:val="auto"/>
                <w:kern w:val="0"/>
                <w:sz w:val="20"/>
                <w:szCs w:val="20"/>
                <w:lang w:bidi="ar-SA"/>
              </w:rPr>
              <w:t>证件，询问或检查应制作笔录；执法人员</w:t>
            </w:r>
            <w:r>
              <w:rPr>
                <w:rFonts w:hint="eastAsia" w:ascii="仿宋_GB2312" w:hAnsi="仿宋_GB2312" w:eastAsia="仿宋_GB2312" w:cs="仿宋_GB2312"/>
                <w:color w:val="auto"/>
                <w:kern w:val="0"/>
                <w:sz w:val="20"/>
                <w:szCs w:val="20"/>
                <w:lang w:eastAsia="zh-CN" w:bidi="ar-SA"/>
              </w:rPr>
              <w:t>应依法执行回避规定</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4.告知责任：在作出处罚决定之前，应当告知当事人</w:t>
            </w:r>
            <w:r>
              <w:rPr>
                <w:rFonts w:hint="eastAsia" w:ascii="仿宋_GB2312" w:hAnsi="仿宋_GB2312" w:eastAsia="仿宋_GB2312" w:cs="仿宋_GB2312"/>
                <w:color w:val="auto"/>
                <w:kern w:val="0"/>
                <w:sz w:val="20"/>
                <w:szCs w:val="20"/>
                <w:lang w:eastAsia="zh-CN" w:bidi="ar-SA"/>
              </w:rPr>
              <w:t>拟</w:t>
            </w:r>
            <w:r>
              <w:rPr>
                <w:rFonts w:hint="eastAsia" w:ascii="仿宋_GB2312" w:hAnsi="仿宋_GB2312" w:eastAsia="仿宋_GB2312" w:cs="仿宋_GB2312"/>
                <w:color w:val="auto"/>
                <w:kern w:val="0"/>
                <w:sz w:val="20"/>
                <w:szCs w:val="20"/>
                <w:lang w:bidi="ar-SA"/>
              </w:rPr>
              <w:t>作出处罚</w:t>
            </w:r>
            <w:r>
              <w:rPr>
                <w:rFonts w:hint="eastAsia" w:ascii="仿宋_GB2312" w:hAnsi="仿宋_GB2312" w:eastAsia="仿宋_GB2312" w:cs="仿宋_GB2312"/>
                <w:color w:val="auto"/>
                <w:kern w:val="0"/>
                <w:sz w:val="20"/>
                <w:szCs w:val="20"/>
                <w:lang w:eastAsia="zh-CN" w:bidi="ar-SA"/>
              </w:rPr>
              <w:t>内容及事实</w:t>
            </w:r>
            <w:r>
              <w:rPr>
                <w:rFonts w:hint="eastAsia" w:ascii="仿宋_GB2312" w:hAnsi="仿宋_GB2312" w:eastAsia="仿宋_GB2312" w:cs="仿宋_GB2312"/>
                <w:color w:val="auto"/>
                <w:kern w:val="0"/>
                <w:sz w:val="20"/>
                <w:szCs w:val="20"/>
                <w:lang w:bidi="ar-SA"/>
              </w:rPr>
              <w:t>、理由</w:t>
            </w:r>
            <w:r>
              <w:rPr>
                <w:rFonts w:hint="eastAsia" w:ascii="仿宋_GB2312" w:hAnsi="仿宋_GB2312" w:eastAsia="仿宋_GB2312" w:cs="仿宋_GB2312"/>
                <w:color w:val="auto"/>
                <w:kern w:val="0"/>
                <w:sz w:val="20"/>
                <w:szCs w:val="20"/>
                <w:lang w:eastAsia="zh-CN" w:bidi="ar-SA"/>
              </w:rPr>
              <w:t>、</w:t>
            </w:r>
            <w:r>
              <w:rPr>
                <w:rFonts w:hint="eastAsia" w:ascii="仿宋_GB2312" w:hAnsi="仿宋_GB2312" w:eastAsia="仿宋_GB2312" w:cs="仿宋_GB2312"/>
                <w:color w:val="auto"/>
                <w:kern w:val="0"/>
                <w:sz w:val="20"/>
                <w:szCs w:val="20"/>
                <w:lang w:bidi="ar-SA"/>
              </w:rPr>
              <w:t>依据，并告知当事人依法享有的</w:t>
            </w:r>
            <w:r>
              <w:rPr>
                <w:rFonts w:hint="eastAsia" w:ascii="仿宋_GB2312" w:hAnsi="仿宋_GB2312" w:eastAsia="仿宋_GB2312" w:cs="仿宋_GB2312"/>
                <w:color w:val="auto"/>
                <w:kern w:val="0"/>
                <w:sz w:val="20"/>
                <w:szCs w:val="20"/>
                <w:lang w:eastAsia="zh-CN" w:bidi="ar-SA"/>
              </w:rPr>
              <w:t>陈述、申辩、要求听证等</w:t>
            </w:r>
            <w:r>
              <w:rPr>
                <w:rFonts w:hint="eastAsia" w:ascii="仿宋_GB2312" w:hAnsi="仿宋_GB2312" w:eastAsia="仿宋_GB2312" w:cs="仿宋_GB2312"/>
                <w:color w:val="auto"/>
                <w:kern w:val="0"/>
                <w:sz w:val="20"/>
                <w:szCs w:val="20"/>
                <w:lang w:bidi="ar-SA"/>
              </w:rPr>
              <w:t>权利；当事人依法要求听证的，应组织听证。</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5.决定责任：依法应当给予行政处罚的，制作盖有行政机关印章的行政处罚决定书，载明违法事实、证据、处罚种类和依据、</w:t>
            </w:r>
            <w:r>
              <w:rPr>
                <w:rFonts w:hint="eastAsia" w:ascii="仿宋_GB2312" w:hAnsi="仿宋_GB2312" w:eastAsia="仿宋_GB2312" w:cs="仿宋_GB2312"/>
                <w:color w:val="auto"/>
                <w:kern w:val="0"/>
                <w:sz w:val="20"/>
                <w:szCs w:val="20"/>
                <w:lang w:eastAsia="zh-CN" w:bidi="ar-SA"/>
              </w:rPr>
              <w:t>行政处罚的履行方式和期限、</w:t>
            </w:r>
            <w:r>
              <w:rPr>
                <w:rFonts w:hint="eastAsia" w:ascii="仿宋_GB2312" w:hAnsi="仿宋_GB2312" w:eastAsia="仿宋_GB2312" w:cs="仿宋_GB2312"/>
                <w:color w:val="auto"/>
                <w:kern w:val="0"/>
                <w:sz w:val="20"/>
                <w:szCs w:val="20"/>
                <w:lang w:bidi="ar-SA"/>
              </w:rPr>
              <w:t>权利救济途径</w:t>
            </w:r>
            <w:r>
              <w:rPr>
                <w:rFonts w:hint="eastAsia" w:ascii="仿宋_GB2312" w:hAnsi="仿宋_GB2312" w:eastAsia="仿宋_GB2312" w:cs="仿宋_GB2312"/>
                <w:color w:val="auto"/>
                <w:kern w:val="0"/>
                <w:sz w:val="20"/>
                <w:szCs w:val="20"/>
                <w:lang w:eastAsia="zh-CN" w:bidi="ar-SA"/>
              </w:rPr>
              <w:t>和期限</w:t>
            </w:r>
            <w:r>
              <w:rPr>
                <w:rFonts w:hint="eastAsia" w:ascii="仿宋_GB2312" w:hAnsi="仿宋_GB2312" w:eastAsia="仿宋_GB2312" w:cs="仿宋_GB2312"/>
                <w:color w:val="auto"/>
                <w:kern w:val="0"/>
                <w:sz w:val="20"/>
                <w:szCs w:val="20"/>
                <w:lang w:bidi="ar-SA"/>
              </w:rPr>
              <w:t>等内容。</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6.送达责任：</w:t>
            </w:r>
            <w:r>
              <w:rPr>
                <w:rFonts w:hint="eastAsia" w:ascii="仿宋_GB2312" w:hAnsi="仿宋_GB2312" w:eastAsia="仿宋_GB2312" w:cs="仿宋_GB2312"/>
                <w:color w:val="auto"/>
                <w:kern w:val="0"/>
                <w:sz w:val="20"/>
                <w:szCs w:val="20"/>
                <w:lang w:eastAsia="zh-CN" w:bidi="ar-SA"/>
              </w:rPr>
              <w:t>依法将</w:t>
            </w:r>
            <w:r>
              <w:rPr>
                <w:rFonts w:hint="eastAsia" w:ascii="仿宋_GB2312" w:hAnsi="仿宋_GB2312" w:eastAsia="仿宋_GB2312" w:cs="仿宋_GB2312"/>
                <w:color w:val="auto"/>
                <w:kern w:val="0"/>
                <w:sz w:val="20"/>
                <w:szCs w:val="20"/>
                <w:lang w:bidi="ar-SA"/>
              </w:rPr>
              <w:t>行政处罚决定书送达当事人。</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7.执行责任：</w:t>
            </w:r>
            <w:r>
              <w:rPr>
                <w:rFonts w:hint="eastAsia" w:ascii="仿宋_GB2312" w:hAnsi="仿宋_GB2312" w:eastAsia="仿宋_GB2312" w:cs="仿宋_GB2312"/>
                <w:color w:val="auto"/>
                <w:kern w:val="0"/>
                <w:sz w:val="20"/>
                <w:szCs w:val="20"/>
                <w:lang w:eastAsia="zh-CN" w:bidi="ar-SA"/>
              </w:rPr>
              <w:t>督促当事人履行生效的行政处罚决定</w:t>
            </w:r>
            <w:r>
              <w:rPr>
                <w:rFonts w:hint="eastAsia" w:ascii="仿宋_GB2312" w:hAnsi="仿宋_GB2312" w:eastAsia="仿宋_GB2312" w:cs="仿宋_GB2312"/>
                <w:color w:val="auto"/>
                <w:kern w:val="0"/>
                <w:sz w:val="20"/>
                <w:szCs w:val="20"/>
                <w:lang w:bidi="ar-SA"/>
              </w:rPr>
              <w:t>，对逾期不履行的，依照《</w:t>
            </w:r>
            <w:r>
              <w:rPr>
                <w:rFonts w:hint="eastAsia" w:ascii="仿宋_GB2312" w:hAnsi="仿宋_GB2312" w:eastAsia="仿宋_GB2312" w:cs="仿宋_GB2312"/>
                <w:color w:val="auto"/>
                <w:kern w:val="0"/>
                <w:sz w:val="20"/>
                <w:szCs w:val="20"/>
                <w:lang w:eastAsia="zh-CN" w:bidi="ar-SA"/>
              </w:rPr>
              <w:t>中华人民共和国行政处罚法</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第七十二条</w:t>
            </w:r>
            <w:r>
              <w:rPr>
                <w:rFonts w:hint="eastAsia" w:ascii="仿宋_GB2312" w:hAnsi="仿宋_GB2312" w:eastAsia="仿宋_GB2312" w:cs="仿宋_GB2312"/>
                <w:color w:val="auto"/>
                <w:kern w:val="0"/>
                <w:sz w:val="20"/>
                <w:szCs w:val="20"/>
                <w:lang w:bidi="ar-SA"/>
              </w:rPr>
              <w:t>的规定执行。</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8.法律法规规章文件规定应履行的其他责任。</w:t>
            </w:r>
          </w:p>
        </w:tc>
        <w:tc>
          <w:tcPr>
            <w:tcW w:w="217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auto"/>
                <w:kern w:val="0"/>
                <w:sz w:val="20"/>
                <w:szCs w:val="20"/>
                <w:lang w:bidi="ar-SA"/>
              </w:rPr>
            </w:pP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中华人民共和国</w:t>
            </w:r>
            <w:r>
              <w:rPr>
                <w:rFonts w:hint="eastAsia" w:ascii="仿宋_GB2312" w:hAnsi="仿宋_GB2312" w:eastAsia="仿宋_GB2312" w:cs="仿宋_GB2312"/>
                <w:color w:val="auto"/>
                <w:kern w:val="0"/>
                <w:sz w:val="20"/>
                <w:szCs w:val="20"/>
                <w:lang w:bidi="ar-SA"/>
              </w:rPr>
              <w:t>行政处罚法》</w:t>
            </w:r>
            <w:r>
              <w:rPr>
                <w:rFonts w:hint="eastAsia" w:ascii="仿宋_GB2312" w:hAnsi="仿宋_GB2312" w:eastAsia="仿宋_GB2312" w:cs="仿宋_GB2312"/>
                <w:color w:val="auto"/>
                <w:kern w:val="0"/>
                <w:sz w:val="20"/>
                <w:szCs w:val="20"/>
                <w:lang w:eastAsia="zh-CN" w:bidi="ar-SA"/>
              </w:rPr>
              <w:t>第</w:t>
            </w:r>
            <w:r>
              <w:rPr>
                <w:rFonts w:hint="eastAsia" w:ascii="仿宋_GB2312" w:hAnsi="仿宋_GB2312" w:eastAsia="仿宋_GB2312" w:cs="仿宋_GB2312"/>
                <w:color w:val="auto"/>
                <w:kern w:val="0"/>
                <w:sz w:val="20"/>
                <w:szCs w:val="20"/>
                <w:lang w:val="en-US" w:eastAsia="zh-CN" w:bidi="ar-SA"/>
              </w:rPr>
              <w:t>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《全国经济普查条例》第36条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《全国农业普查条例》第39条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《全国污染源普查条例》第39条</w:t>
            </w:r>
          </w:p>
        </w:tc>
        <w:tc>
          <w:tcPr>
            <w:tcW w:w="91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政策法规科</w:t>
            </w:r>
          </w:p>
        </w:tc>
        <w:tc>
          <w:tcPr>
            <w:tcW w:w="13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单位法定代表人、分管领导、内设机构负责人、具体承办人</w:t>
            </w:r>
          </w:p>
        </w:tc>
        <w:tc>
          <w:tcPr>
            <w:tcW w:w="6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4" w:hRule="atLeast"/>
        </w:trPr>
        <w:tc>
          <w:tcPr>
            <w:tcW w:w="536" w:type="dxa"/>
            <w:noWrap w:val="0"/>
            <w:vAlign w:val="center"/>
          </w:tcPr>
          <w:p>
            <w:pPr>
              <w:widowControl/>
              <w:numPr>
                <w:numId w:val="0"/>
              </w:numPr>
              <w:suppressAutoHyphens/>
              <w:spacing w:line="240" w:lineRule="exact"/>
              <w:ind w:leftChars="0"/>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7</w:t>
            </w:r>
          </w:p>
        </w:tc>
        <w:tc>
          <w:tcPr>
            <w:tcW w:w="76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exact"/>
              <w:ind w:left="0" w:right="0" w:firstLine="0"/>
              <w:jc w:val="center"/>
              <w:outlineLvl w:val="9"/>
              <w:rPr>
                <w:rFonts w:hint="eastAsia" w:ascii="仿宋_GB2312" w:hAnsi="仿宋_GB2312" w:eastAsia="仿宋_GB2312" w:cs="仿宋_GB2312"/>
                <w:color w:val="000000"/>
                <w:sz w:val="20"/>
              </w:rPr>
            </w:pPr>
            <w:r>
              <w:rPr>
                <w:rFonts w:hint="eastAsia" w:ascii="仿宋_GB2312" w:hAnsi="仿宋_GB2312" w:eastAsia="仿宋_GB2312" w:cs="仿宋_GB2312"/>
                <w:kern w:val="0"/>
                <w:sz w:val="20"/>
              </w:rPr>
              <w:t>行政处罚</w:t>
            </w:r>
          </w:p>
        </w:tc>
        <w:tc>
          <w:tcPr>
            <w:tcW w:w="128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对伪造、变造或者冒用《国家统计调查证》的处罚</w:t>
            </w:r>
          </w:p>
        </w:tc>
        <w:tc>
          <w:tcPr>
            <w:tcW w:w="229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《统计调查证管理办法》（</w:t>
            </w:r>
            <w:r>
              <w:rPr>
                <w:rFonts w:hint="eastAsia" w:ascii="仿宋_GB2312" w:hAnsi="仿宋_GB2312" w:eastAsia="仿宋_GB2312" w:cs="仿宋_GB2312"/>
                <w:kern w:val="0"/>
                <w:sz w:val="20"/>
                <w:szCs w:val="20"/>
                <w:lang w:val="en-US" w:eastAsia="en-US"/>
              </w:rPr>
              <w:t>2017</w:t>
            </w:r>
            <w:r>
              <w:rPr>
                <w:rFonts w:hint="eastAsia" w:ascii="仿宋_GB2312" w:hAnsi="仿宋_GB2312" w:eastAsia="仿宋_GB2312" w:cs="仿宋_GB2312"/>
                <w:kern w:val="0"/>
                <w:sz w:val="20"/>
                <w:szCs w:val="20"/>
              </w:rPr>
              <w:t>年</w:t>
            </w:r>
            <w:r>
              <w:rPr>
                <w:rFonts w:hint="eastAsia" w:ascii="仿宋_GB2312" w:hAnsi="仿宋_GB2312" w:eastAsia="仿宋_GB2312" w:cs="仿宋_GB2312"/>
                <w:kern w:val="0"/>
                <w:sz w:val="20"/>
                <w:szCs w:val="20"/>
                <w:lang w:val="en-US" w:eastAsia="en-US"/>
              </w:rPr>
              <w:t>6</w:t>
            </w:r>
            <w:r>
              <w:rPr>
                <w:rFonts w:hint="eastAsia" w:ascii="仿宋_GB2312" w:hAnsi="仿宋_GB2312" w:eastAsia="仿宋_GB2312" w:cs="仿宋_GB2312"/>
                <w:kern w:val="0"/>
                <w:sz w:val="20"/>
                <w:szCs w:val="20"/>
              </w:rPr>
              <w:t>月</w:t>
            </w:r>
            <w:r>
              <w:rPr>
                <w:rFonts w:hint="eastAsia" w:ascii="仿宋_GB2312" w:hAnsi="仿宋_GB2312" w:eastAsia="仿宋_GB2312" w:cs="仿宋_GB2312"/>
                <w:kern w:val="0"/>
                <w:sz w:val="20"/>
                <w:szCs w:val="20"/>
                <w:lang w:val="en-US" w:eastAsia="en-US"/>
              </w:rPr>
              <w:t>26</w:t>
            </w:r>
            <w:r>
              <w:rPr>
                <w:rFonts w:hint="eastAsia" w:ascii="仿宋_GB2312" w:hAnsi="仿宋_GB2312" w:eastAsia="仿宋_GB2312" w:cs="仿宋_GB2312"/>
                <w:kern w:val="0"/>
                <w:sz w:val="20"/>
                <w:szCs w:val="20"/>
              </w:rPr>
              <w:t>日国家统计局令第19号</w:t>
            </w:r>
            <w:r>
              <w:rPr>
                <w:rFonts w:hint="eastAsia" w:ascii="仿宋_GB2312" w:hAnsi="仿宋_GB2312" w:eastAsia="仿宋_GB2312" w:cs="仿宋_GB2312"/>
                <w:kern w:val="0"/>
                <w:sz w:val="20"/>
                <w:szCs w:val="20"/>
                <w:lang w:val="en-US" w:eastAsia="zh-CN"/>
              </w:rPr>
              <w:t>公布</w:t>
            </w:r>
            <w:r>
              <w:rPr>
                <w:rFonts w:hint="eastAsia" w:ascii="仿宋_GB2312" w:hAnsi="仿宋_GB2312" w:eastAsia="仿宋_GB2312" w:cs="仿宋_GB2312"/>
                <w:kern w:val="0"/>
                <w:sz w:val="20"/>
                <w:szCs w:val="20"/>
              </w:rPr>
              <w:t>）第12条</w:t>
            </w:r>
          </w:p>
        </w:tc>
        <w:tc>
          <w:tcPr>
            <w:tcW w:w="46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kern w:val="0"/>
                <w:sz w:val="20"/>
                <w:szCs w:val="20"/>
                <w:lang w:bidi="ar-SA"/>
              </w:rPr>
              <w:t>1.立案责任：对依据监督检查职权或者通过举报、投诉、其他部门移送、上级部门交办等途径发现的违法行为线索，决定是否立案。</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2.调查责任：在调查或检查时，执法人员不得少于2人，并向当事人或有关人员出示</w:t>
            </w:r>
            <w:r>
              <w:rPr>
                <w:rFonts w:hint="eastAsia" w:ascii="仿宋_GB2312" w:hAnsi="仿宋_GB2312" w:eastAsia="仿宋_GB2312" w:cs="仿宋_GB2312"/>
                <w:color w:val="auto"/>
                <w:kern w:val="0"/>
                <w:sz w:val="20"/>
                <w:szCs w:val="20"/>
                <w:lang w:eastAsia="zh-CN" w:bidi="ar-SA"/>
              </w:rPr>
              <w:t>执法</w:t>
            </w:r>
            <w:r>
              <w:rPr>
                <w:rFonts w:hint="eastAsia" w:ascii="仿宋_GB2312" w:hAnsi="仿宋_GB2312" w:eastAsia="仿宋_GB2312" w:cs="仿宋_GB2312"/>
                <w:color w:val="auto"/>
                <w:kern w:val="0"/>
                <w:sz w:val="20"/>
                <w:szCs w:val="20"/>
                <w:lang w:bidi="ar-SA"/>
              </w:rPr>
              <w:t>证件，询问或检查应制作笔录；执法人员</w:t>
            </w:r>
            <w:r>
              <w:rPr>
                <w:rFonts w:hint="eastAsia" w:ascii="仿宋_GB2312" w:hAnsi="仿宋_GB2312" w:eastAsia="仿宋_GB2312" w:cs="仿宋_GB2312"/>
                <w:color w:val="auto"/>
                <w:kern w:val="0"/>
                <w:sz w:val="20"/>
                <w:szCs w:val="20"/>
                <w:lang w:eastAsia="zh-CN" w:bidi="ar-SA"/>
              </w:rPr>
              <w:t>应依法执行回避规定</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4.告知责任：在作出处罚决定之前，应当告知当事人</w:t>
            </w:r>
            <w:r>
              <w:rPr>
                <w:rFonts w:hint="eastAsia" w:ascii="仿宋_GB2312" w:hAnsi="仿宋_GB2312" w:eastAsia="仿宋_GB2312" w:cs="仿宋_GB2312"/>
                <w:color w:val="auto"/>
                <w:kern w:val="0"/>
                <w:sz w:val="20"/>
                <w:szCs w:val="20"/>
                <w:lang w:eastAsia="zh-CN" w:bidi="ar-SA"/>
              </w:rPr>
              <w:t>拟</w:t>
            </w:r>
            <w:r>
              <w:rPr>
                <w:rFonts w:hint="eastAsia" w:ascii="仿宋_GB2312" w:hAnsi="仿宋_GB2312" w:eastAsia="仿宋_GB2312" w:cs="仿宋_GB2312"/>
                <w:color w:val="auto"/>
                <w:kern w:val="0"/>
                <w:sz w:val="20"/>
                <w:szCs w:val="20"/>
                <w:lang w:bidi="ar-SA"/>
              </w:rPr>
              <w:t>作出处罚</w:t>
            </w:r>
            <w:r>
              <w:rPr>
                <w:rFonts w:hint="eastAsia" w:ascii="仿宋_GB2312" w:hAnsi="仿宋_GB2312" w:eastAsia="仿宋_GB2312" w:cs="仿宋_GB2312"/>
                <w:color w:val="auto"/>
                <w:kern w:val="0"/>
                <w:sz w:val="20"/>
                <w:szCs w:val="20"/>
                <w:lang w:eastAsia="zh-CN" w:bidi="ar-SA"/>
              </w:rPr>
              <w:t>内容及事实</w:t>
            </w:r>
            <w:r>
              <w:rPr>
                <w:rFonts w:hint="eastAsia" w:ascii="仿宋_GB2312" w:hAnsi="仿宋_GB2312" w:eastAsia="仿宋_GB2312" w:cs="仿宋_GB2312"/>
                <w:color w:val="auto"/>
                <w:kern w:val="0"/>
                <w:sz w:val="20"/>
                <w:szCs w:val="20"/>
                <w:lang w:bidi="ar-SA"/>
              </w:rPr>
              <w:t>、理由</w:t>
            </w:r>
            <w:r>
              <w:rPr>
                <w:rFonts w:hint="eastAsia" w:ascii="仿宋_GB2312" w:hAnsi="仿宋_GB2312" w:eastAsia="仿宋_GB2312" w:cs="仿宋_GB2312"/>
                <w:color w:val="auto"/>
                <w:kern w:val="0"/>
                <w:sz w:val="20"/>
                <w:szCs w:val="20"/>
                <w:lang w:eastAsia="zh-CN" w:bidi="ar-SA"/>
              </w:rPr>
              <w:t>、</w:t>
            </w:r>
            <w:r>
              <w:rPr>
                <w:rFonts w:hint="eastAsia" w:ascii="仿宋_GB2312" w:hAnsi="仿宋_GB2312" w:eastAsia="仿宋_GB2312" w:cs="仿宋_GB2312"/>
                <w:color w:val="auto"/>
                <w:kern w:val="0"/>
                <w:sz w:val="20"/>
                <w:szCs w:val="20"/>
                <w:lang w:bidi="ar-SA"/>
              </w:rPr>
              <w:t>依据，并告知当事人依法享有的</w:t>
            </w:r>
            <w:r>
              <w:rPr>
                <w:rFonts w:hint="eastAsia" w:ascii="仿宋_GB2312" w:hAnsi="仿宋_GB2312" w:eastAsia="仿宋_GB2312" w:cs="仿宋_GB2312"/>
                <w:color w:val="auto"/>
                <w:kern w:val="0"/>
                <w:sz w:val="20"/>
                <w:szCs w:val="20"/>
                <w:lang w:eastAsia="zh-CN" w:bidi="ar-SA"/>
              </w:rPr>
              <w:t>陈述、申辩、要求听证等</w:t>
            </w:r>
            <w:r>
              <w:rPr>
                <w:rFonts w:hint="eastAsia" w:ascii="仿宋_GB2312" w:hAnsi="仿宋_GB2312" w:eastAsia="仿宋_GB2312" w:cs="仿宋_GB2312"/>
                <w:color w:val="auto"/>
                <w:kern w:val="0"/>
                <w:sz w:val="20"/>
                <w:szCs w:val="20"/>
                <w:lang w:bidi="ar-SA"/>
              </w:rPr>
              <w:t>权利；当事人依法要求听证的，应组织听证。</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5.决定责任：依法应当给予行政处罚的，制作盖有行政机关印章的行政处罚决定书，载明违法事实、证据、处罚种类和依据、</w:t>
            </w:r>
            <w:r>
              <w:rPr>
                <w:rFonts w:hint="eastAsia" w:ascii="仿宋_GB2312" w:hAnsi="仿宋_GB2312" w:eastAsia="仿宋_GB2312" w:cs="仿宋_GB2312"/>
                <w:color w:val="auto"/>
                <w:kern w:val="0"/>
                <w:sz w:val="20"/>
                <w:szCs w:val="20"/>
                <w:lang w:eastAsia="zh-CN" w:bidi="ar-SA"/>
              </w:rPr>
              <w:t>行政处罚的履行方式和期限、</w:t>
            </w:r>
            <w:r>
              <w:rPr>
                <w:rFonts w:hint="eastAsia" w:ascii="仿宋_GB2312" w:hAnsi="仿宋_GB2312" w:eastAsia="仿宋_GB2312" w:cs="仿宋_GB2312"/>
                <w:color w:val="auto"/>
                <w:kern w:val="0"/>
                <w:sz w:val="20"/>
                <w:szCs w:val="20"/>
                <w:lang w:bidi="ar-SA"/>
              </w:rPr>
              <w:t>权利救济途径</w:t>
            </w:r>
            <w:r>
              <w:rPr>
                <w:rFonts w:hint="eastAsia" w:ascii="仿宋_GB2312" w:hAnsi="仿宋_GB2312" w:eastAsia="仿宋_GB2312" w:cs="仿宋_GB2312"/>
                <w:color w:val="auto"/>
                <w:kern w:val="0"/>
                <w:sz w:val="20"/>
                <w:szCs w:val="20"/>
                <w:lang w:eastAsia="zh-CN" w:bidi="ar-SA"/>
              </w:rPr>
              <w:t>和期限</w:t>
            </w:r>
            <w:r>
              <w:rPr>
                <w:rFonts w:hint="eastAsia" w:ascii="仿宋_GB2312" w:hAnsi="仿宋_GB2312" w:eastAsia="仿宋_GB2312" w:cs="仿宋_GB2312"/>
                <w:color w:val="auto"/>
                <w:kern w:val="0"/>
                <w:sz w:val="20"/>
                <w:szCs w:val="20"/>
                <w:lang w:bidi="ar-SA"/>
              </w:rPr>
              <w:t>等内容。</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6.送达责任：</w:t>
            </w:r>
            <w:r>
              <w:rPr>
                <w:rFonts w:hint="eastAsia" w:ascii="仿宋_GB2312" w:hAnsi="仿宋_GB2312" w:eastAsia="仿宋_GB2312" w:cs="仿宋_GB2312"/>
                <w:color w:val="auto"/>
                <w:kern w:val="0"/>
                <w:sz w:val="20"/>
                <w:szCs w:val="20"/>
                <w:lang w:eastAsia="zh-CN" w:bidi="ar-SA"/>
              </w:rPr>
              <w:t>依法将</w:t>
            </w:r>
            <w:r>
              <w:rPr>
                <w:rFonts w:hint="eastAsia" w:ascii="仿宋_GB2312" w:hAnsi="仿宋_GB2312" w:eastAsia="仿宋_GB2312" w:cs="仿宋_GB2312"/>
                <w:color w:val="auto"/>
                <w:kern w:val="0"/>
                <w:sz w:val="20"/>
                <w:szCs w:val="20"/>
                <w:lang w:bidi="ar-SA"/>
              </w:rPr>
              <w:t>行政处罚决定书送达当事人。</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7.执行责任：</w:t>
            </w:r>
            <w:r>
              <w:rPr>
                <w:rFonts w:hint="eastAsia" w:ascii="仿宋_GB2312" w:hAnsi="仿宋_GB2312" w:eastAsia="仿宋_GB2312" w:cs="仿宋_GB2312"/>
                <w:color w:val="auto"/>
                <w:kern w:val="0"/>
                <w:sz w:val="20"/>
                <w:szCs w:val="20"/>
                <w:lang w:eastAsia="zh-CN" w:bidi="ar-SA"/>
              </w:rPr>
              <w:t>督促当事人履行生效的行政处罚决定</w:t>
            </w:r>
            <w:r>
              <w:rPr>
                <w:rFonts w:hint="eastAsia" w:ascii="仿宋_GB2312" w:hAnsi="仿宋_GB2312" w:eastAsia="仿宋_GB2312" w:cs="仿宋_GB2312"/>
                <w:color w:val="auto"/>
                <w:kern w:val="0"/>
                <w:sz w:val="20"/>
                <w:szCs w:val="20"/>
                <w:lang w:bidi="ar-SA"/>
              </w:rPr>
              <w:t>，对逾期不履行的，依照《</w:t>
            </w:r>
            <w:r>
              <w:rPr>
                <w:rFonts w:hint="eastAsia" w:ascii="仿宋_GB2312" w:hAnsi="仿宋_GB2312" w:eastAsia="仿宋_GB2312" w:cs="仿宋_GB2312"/>
                <w:color w:val="auto"/>
                <w:kern w:val="0"/>
                <w:sz w:val="20"/>
                <w:szCs w:val="20"/>
                <w:lang w:eastAsia="zh-CN" w:bidi="ar-SA"/>
              </w:rPr>
              <w:t>中华人民共和国行政处罚法</w:t>
            </w: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第七十二条</w:t>
            </w:r>
            <w:r>
              <w:rPr>
                <w:rFonts w:hint="eastAsia" w:ascii="仿宋_GB2312" w:hAnsi="仿宋_GB2312" w:eastAsia="仿宋_GB2312" w:cs="仿宋_GB2312"/>
                <w:color w:val="auto"/>
                <w:kern w:val="0"/>
                <w:sz w:val="20"/>
                <w:szCs w:val="20"/>
                <w:lang w:bidi="ar-SA"/>
              </w:rPr>
              <w:t>的规定执行。</w:t>
            </w:r>
            <w:r>
              <w:rPr>
                <w:rFonts w:hint="eastAsia" w:ascii="仿宋_GB2312" w:hAnsi="仿宋_GB2312" w:eastAsia="仿宋_GB2312" w:cs="仿宋_GB2312"/>
                <w:color w:val="auto"/>
                <w:kern w:val="0"/>
                <w:sz w:val="20"/>
                <w:szCs w:val="20"/>
                <w:lang w:bidi="ar-SA"/>
              </w:rPr>
              <w:br w:type="textWrapping"/>
            </w:r>
            <w:r>
              <w:rPr>
                <w:rFonts w:hint="eastAsia" w:ascii="仿宋_GB2312" w:hAnsi="仿宋_GB2312" w:eastAsia="仿宋_GB2312" w:cs="仿宋_GB2312"/>
                <w:color w:val="auto"/>
                <w:kern w:val="0"/>
                <w:sz w:val="20"/>
                <w:szCs w:val="20"/>
                <w:lang w:bidi="ar-SA"/>
              </w:rPr>
              <w:t>8.法律法规规章文件规定应履行的其他责任。</w:t>
            </w:r>
          </w:p>
        </w:tc>
        <w:tc>
          <w:tcPr>
            <w:tcW w:w="217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auto"/>
                <w:kern w:val="0"/>
                <w:sz w:val="20"/>
                <w:szCs w:val="20"/>
                <w:lang w:bidi="ar-SA"/>
              </w:rPr>
            </w:pPr>
            <w:r>
              <w:rPr>
                <w:rFonts w:hint="eastAsia" w:ascii="仿宋_GB2312" w:hAnsi="仿宋_GB2312" w:eastAsia="仿宋_GB2312" w:cs="仿宋_GB2312"/>
                <w:color w:val="auto"/>
                <w:kern w:val="0"/>
                <w:sz w:val="20"/>
                <w:szCs w:val="20"/>
                <w:lang w:bidi="ar-SA"/>
              </w:rPr>
              <w:t>《</w:t>
            </w:r>
            <w:r>
              <w:rPr>
                <w:rFonts w:hint="eastAsia" w:ascii="仿宋_GB2312" w:hAnsi="仿宋_GB2312" w:eastAsia="仿宋_GB2312" w:cs="仿宋_GB2312"/>
                <w:color w:val="auto"/>
                <w:kern w:val="0"/>
                <w:sz w:val="20"/>
                <w:szCs w:val="20"/>
                <w:lang w:eastAsia="zh-CN" w:bidi="ar-SA"/>
              </w:rPr>
              <w:t>中华人民共和国</w:t>
            </w:r>
            <w:r>
              <w:rPr>
                <w:rFonts w:hint="eastAsia" w:ascii="仿宋_GB2312" w:hAnsi="仿宋_GB2312" w:eastAsia="仿宋_GB2312" w:cs="仿宋_GB2312"/>
                <w:color w:val="auto"/>
                <w:kern w:val="0"/>
                <w:sz w:val="20"/>
                <w:szCs w:val="20"/>
                <w:lang w:bidi="ar-SA"/>
              </w:rPr>
              <w:t>行政处罚法》</w:t>
            </w:r>
            <w:r>
              <w:rPr>
                <w:rFonts w:hint="eastAsia" w:ascii="仿宋_GB2312" w:hAnsi="仿宋_GB2312" w:eastAsia="仿宋_GB2312" w:cs="仿宋_GB2312"/>
                <w:color w:val="auto"/>
                <w:kern w:val="0"/>
                <w:sz w:val="20"/>
                <w:szCs w:val="20"/>
                <w:lang w:eastAsia="zh-CN" w:bidi="ar-SA"/>
              </w:rPr>
              <w:t>第</w:t>
            </w:r>
            <w:r>
              <w:rPr>
                <w:rFonts w:hint="eastAsia" w:ascii="仿宋_GB2312" w:hAnsi="仿宋_GB2312" w:eastAsia="仿宋_GB2312" w:cs="仿宋_GB2312"/>
                <w:color w:val="auto"/>
                <w:kern w:val="0"/>
                <w:sz w:val="20"/>
                <w:szCs w:val="20"/>
                <w:lang w:val="en-US" w:eastAsia="zh-CN" w:bidi="ar-SA"/>
              </w:rPr>
              <w:t>17、42、43、44、55、57、58、59、61、63、72条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《统计调查证管理办法》第12条</w:t>
            </w:r>
          </w:p>
        </w:tc>
        <w:tc>
          <w:tcPr>
            <w:tcW w:w="91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center"/>
              <w:outlineLvl w:val="9"/>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kern w:val="0"/>
                <w:sz w:val="20"/>
                <w:szCs w:val="20"/>
                <w:lang w:eastAsia="zh-CN"/>
              </w:rPr>
              <w:t>政策法规科</w:t>
            </w:r>
          </w:p>
        </w:tc>
        <w:tc>
          <w:tcPr>
            <w:tcW w:w="13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单位法定代表人、分管领导、内设机构负责人、具体承办人</w:t>
            </w:r>
          </w:p>
        </w:tc>
        <w:tc>
          <w:tcPr>
            <w:tcW w:w="6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536" w:type="dxa"/>
            <w:noWrap w:val="0"/>
            <w:vAlign w:val="center"/>
          </w:tcPr>
          <w:p>
            <w:pPr>
              <w:widowControl/>
              <w:numPr>
                <w:numId w:val="0"/>
              </w:numPr>
              <w:suppressAutoHyphens/>
              <w:spacing w:line="240" w:lineRule="exact"/>
              <w:ind w:leftChars="0"/>
              <w:jc w:val="center"/>
              <w:rPr>
                <w:rFonts w:hint="eastAsia" w:ascii="仿宋_GB2312" w:hAnsi="仿宋_GB2312" w:eastAsia="仿宋_GB2312" w:cs="仿宋_GB2312"/>
                <w:color w:val="000000"/>
                <w:sz w:val="20"/>
                <w:lang w:eastAsia="zh-CN"/>
              </w:rPr>
            </w:pPr>
            <w:r>
              <w:rPr>
                <w:rFonts w:hint="eastAsia" w:ascii="仿宋_GB2312" w:hAnsi="仿宋_GB2312" w:eastAsia="仿宋_GB2312" w:cs="仿宋_GB2312"/>
                <w:color w:val="000000"/>
                <w:sz w:val="20"/>
                <w:lang w:val="en-US" w:eastAsia="zh-CN"/>
              </w:rPr>
              <w:t>8</w:t>
            </w:r>
          </w:p>
        </w:tc>
        <w:tc>
          <w:tcPr>
            <w:tcW w:w="76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40" w:lineRule="exact"/>
              <w:ind w:left="0" w:right="0" w:firstLine="0"/>
              <w:jc w:val="center"/>
              <w:outlineLvl w:val="9"/>
              <w:rPr>
                <w:rFonts w:hint="eastAsia" w:ascii="仿宋_GB2312" w:hAnsi="仿宋_GB2312" w:eastAsia="仿宋_GB2312" w:cs="仿宋_GB2312"/>
                <w:color w:val="000000"/>
                <w:sz w:val="20"/>
              </w:rPr>
            </w:pPr>
            <w:r>
              <w:rPr>
                <w:rFonts w:hint="eastAsia" w:ascii="仿宋_GB2312" w:hAnsi="仿宋_GB2312" w:eastAsia="仿宋_GB2312" w:cs="仿宋_GB2312"/>
                <w:kern w:val="0"/>
                <w:sz w:val="20"/>
              </w:rPr>
              <w:t>行政奖励</w:t>
            </w:r>
          </w:p>
        </w:tc>
        <w:tc>
          <w:tcPr>
            <w:tcW w:w="128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对</w:t>
            </w:r>
            <w:r>
              <w:rPr>
                <w:rFonts w:hint="eastAsia" w:ascii="仿宋_GB2312" w:hAnsi="仿宋_GB2312" w:eastAsia="仿宋_GB2312" w:cs="仿宋_GB2312"/>
                <w:kern w:val="0"/>
                <w:sz w:val="20"/>
                <w:szCs w:val="20"/>
                <w:lang w:eastAsia="zh-CN"/>
              </w:rPr>
              <w:t>做出突出贡献、取得显著成绩</w:t>
            </w:r>
            <w:r>
              <w:rPr>
                <w:rFonts w:hint="eastAsia" w:ascii="仿宋_GB2312" w:hAnsi="仿宋_GB2312" w:eastAsia="仿宋_GB2312" w:cs="仿宋_GB2312"/>
                <w:kern w:val="0"/>
                <w:sz w:val="20"/>
                <w:szCs w:val="20"/>
              </w:rPr>
              <w:t>统计人员或集体</w:t>
            </w:r>
            <w:r>
              <w:rPr>
                <w:rFonts w:hint="eastAsia" w:ascii="仿宋_GB2312" w:hAnsi="仿宋_GB2312" w:eastAsia="仿宋_GB2312" w:cs="仿宋_GB2312"/>
                <w:kern w:val="0"/>
                <w:sz w:val="20"/>
                <w:szCs w:val="20"/>
                <w:lang w:eastAsia="zh-CN"/>
              </w:rPr>
              <w:t>给予表彰和</w:t>
            </w:r>
            <w:r>
              <w:rPr>
                <w:rFonts w:hint="eastAsia" w:ascii="仿宋_GB2312" w:hAnsi="仿宋_GB2312" w:eastAsia="仿宋_GB2312" w:cs="仿宋_GB2312"/>
                <w:kern w:val="0"/>
                <w:sz w:val="20"/>
                <w:szCs w:val="20"/>
              </w:rPr>
              <w:t>奖励，对检举统计违法行为有功的集体和个人给予表彰和奖励</w:t>
            </w:r>
          </w:p>
        </w:tc>
        <w:tc>
          <w:tcPr>
            <w:tcW w:w="229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textAlignment w:val="center"/>
              <w:outlineLvl w:val="9"/>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《中华人民共和国统计法</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第8条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textAlignment w:val="center"/>
              <w:outlineLvl w:val="9"/>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val="en-US" w:eastAsia="en-US"/>
              </w:rPr>
              <w:t>中华人民共和国统计法实施条例》（</w:t>
            </w:r>
            <w:r>
              <w:rPr>
                <w:rFonts w:hint="eastAsia" w:ascii="仿宋_GB2312" w:hAnsi="仿宋_GB2312" w:eastAsia="仿宋_GB2312" w:cs="仿宋_GB2312"/>
                <w:sz w:val="20"/>
                <w:szCs w:val="20"/>
              </w:rPr>
              <w:t>国务院第681号令</w:t>
            </w:r>
            <w:r>
              <w:rPr>
                <w:rFonts w:hint="eastAsia" w:ascii="仿宋_GB2312" w:hAnsi="仿宋_GB2312" w:eastAsia="仿宋_GB2312" w:cs="仿宋_GB2312"/>
                <w:kern w:val="0"/>
                <w:sz w:val="20"/>
                <w:szCs w:val="20"/>
              </w:rPr>
              <w:t>）第</w:t>
            </w:r>
            <w:r>
              <w:rPr>
                <w:rFonts w:hint="eastAsia" w:ascii="仿宋_GB2312" w:hAnsi="仿宋_GB2312" w:eastAsia="仿宋_GB2312" w:cs="仿宋_GB2312"/>
                <w:kern w:val="0"/>
                <w:sz w:val="20"/>
                <w:szCs w:val="20"/>
                <w:lang w:val="en-US" w:eastAsia="zh-CN"/>
              </w:rPr>
              <w:t>35</w:t>
            </w:r>
            <w:r>
              <w:rPr>
                <w:rFonts w:hint="eastAsia" w:ascii="仿宋_GB2312" w:hAnsi="仿宋_GB2312" w:eastAsia="仿宋_GB2312" w:cs="仿宋_GB2312"/>
                <w:kern w:val="0"/>
                <w:sz w:val="20"/>
                <w:szCs w:val="20"/>
              </w:rPr>
              <w:t>条</w:t>
            </w:r>
          </w:p>
          <w:p>
            <w:pPr>
              <w:pStyle w:val="2"/>
              <w:keepNext w:val="0"/>
              <w:keepLines w:val="0"/>
              <w:pageBreakBefore w:val="0"/>
              <w:widowControl w:val="0"/>
              <w:suppressAutoHyphens/>
              <w:kinsoku/>
              <w:wordWrap/>
              <w:overflowPunct/>
              <w:topLinePunct w:val="0"/>
              <w:autoSpaceDE/>
              <w:autoSpaceDN/>
              <w:bidi w:val="0"/>
              <w:adjustRightInd/>
              <w:snapToGrid/>
              <w:spacing w:line="220" w:lineRule="exact"/>
              <w:ind w:left="0" w:leftChars="0" w:firstLine="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0"/>
                <w:sz w:val="20"/>
                <w:szCs w:val="20"/>
                <w:lang w:eastAsia="zh-CN"/>
              </w:rPr>
              <w:t>《全国人口普查条例》（国务院令第</w:t>
            </w:r>
            <w:r>
              <w:rPr>
                <w:rFonts w:hint="eastAsia" w:ascii="仿宋_GB2312" w:hAnsi="仿宋_GB2312" w:eastAsia="仿宋_GB2312" w:cs="仿宋_GB2312"/>
                <w:kern w:val="0"/>
                <w:sz w:val="20"/>
                <w:szCs w:val="20"/>
                <w:lang w:val="en-US" w:eastAsia="zh-CN"/>
              </w:rPr>
              <w:t>473号</w:t>
            </w:r>
            <w:r>
              <w:rPr>
                <w:rFonts w:hint="eastAsia" w:ascii="仿宋_GB2312" w:hAnsi="仿宋_GB2312" w:eastAsia="仿宋_GB2312" w:cs="仿宋_GB2312"/>
                <w:kern w:val="0"/>
                <w:sz w:val="20"/>
                <w:szCs w:val="20"/>
                <w:lang w:eastAsia="zh-CN"/>
              </w:rPr>
              <w:t>）第</w:t>
            </w:r>
            <w:r>
              <w:rPr>
                <w:rFonts w:hint="eastAsia" w:ascii="仿宋_GB2312" w:hAnsi="仿宋_GB2312" w:eastAsia="仿宋_GB2312" w:cs="仿宋_GB2312"/>
                <w:kern w:val="0"/>
                <w:sz w:val="20"/>
                <w:szCs w:val="20"/>
                <w:lang w:val="en-US" w:eastAsia="zh-CN"/>
              </w:rPr>
              <w:t>10条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textAlignment w:val="center"/>
              <w:outlineLvl w:val="9"/>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《全国农业普查条例》第36条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《全国经济普查条例》第34条</w:t>
            </w:r>
          </w:p>
        </w:tc>
        <w:tc>
          <w:tcPr>
            <w:tcW w:w="4613"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1.受理责任：对申报集体或个人表彰和奖励的材料进行受理。</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2.审查责任：对奖励对象的材料进行审查；提出拟办意见。</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3.公示责任：依法对准予公开的内容进行公示。</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4.决定责任：作出予以表彰或不予表彰决定（不予表彰的，应当告知理由）；制发评选表彰文书。</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5.法律法规规章文件规定应履行的其他责任。</w:t>
            </w:r>
          </w:p>
        </w:tc>
        <w:tc>
          <w:tcPr>
            <w:tcW w:w="217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textAlignment w:val="center"/>
              <w:outlineLvl w:val="9"/>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《中华人民共和国统计法</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第8条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textAlignment w:val="center"/>
              <w:outlineLvl w:val="9"/>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val="en-US" w:eastAsia="en-US"/>
              </w:rPr>
              <w:t>中华人民共和国统计法实施条例》</w:t>
            </w:r>
            <w:r>
              <w:rPr>
                <w:rFonts w:hint="eastAsia" w:ascii="仿宋_GB2312" w:hAnsi="仿宋_GB2312" w:eastAsia="仿宋_GB2312" w:cs="仿宋_GB2312"/>
                <w:kern w:val="0"/>
                <w:sz w:val="20"/>
                <w:szCs w:val="20"/>
              </w:rPr>
              <w:t>第</w:t>
            </w:r>
            <w:r>
              <w:rPr>
                <w:rFonts w:hint="eastAsia" w:ascii="仿宋_GB2312" w:hAnsi="仿宋_GB2312" w:eastAsia="仿宋_GB2312" w:cs="仿宋_GB2312"/>
                <w:kern w:val="0"/>
                <w:sz w:val="20"/>
                <w:szCs w:val="20"/>
                <w:lang w:val="en-US" w:eastAsia="zh-CN"/>
              </w:rPr>
              <w:t>35</w:t>
            </w:r>
            <w:r>
              <w:rPr>
                <w:rFonts w:hint="eastAsia" w:ascii="仿宋_GB2312" w:hAnsi="仿宋_GB2312" w:eastAsia="仿宋_GB2312" w:cs="仿宋_GB2312"/>
                <w:kern w:val="0"/>
                <w:sz w:val="20"/>
                <w:szCs w:val="20"/>
              </w:rPr>
              <w:t>条</w:t>
            </w:r>
          </w:p>
          <w:p>
            <w:pPr>
              <w:pStyle w:val="2"/>
              <w:keepNext w:val="0"/>
              <w:keepLines w:val="0"/>
              <w:pageBreakBefore w:val="0"/>
              <w:widowControl w:val="0"/>
              <w:suppressAutoHyphens/>
              <w:kinsoku/>
              <w:wordWrap/>
              <w:overflowPunct/>
              <w:topLinePunct w:val="0"/>
              <w:autoSpaceDE/>
              <w:autoSpaceDN/>
              <w:bidi w:val="0"/>
              <w:adjustRightInd/>
              <w:snapToGrid/>
              <w:spacing w:line="220" w:lineRule="exact"/>
              <w:ind w:left="0" w:leftChars="0" w:firstLine="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0"/>
                <w:sz w:val="20"/>
                <w:szCs w:val="20"/>
                <w:lang w:eastAsia="zh-CN"/>
              </w:rPr>
              <w:t>《全国人口普查条例》第</w:t>
            </w:r>
            <w:r>
              <w:rPr>
                <w:rFonts w:hint="eastAsia" w:ascii="仿宋_GB2312" w:hAnsi="仿宋_GB2312" w:eastAsia="仿宋_GB2312" w:cs="仿宋_GB2312"/>
                <w:kern w:val="0"/>
                <w:sz w:val="20"/>
                <w:szCs w:val="20"/>
                <w:lang w:val="en-US" w:eastAsia="zh-CN"/>
              </w:rPr>
              <w:t>10条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textAlignment w:val="center"/>
              <w:outlineLvl w:val="9"/>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《全国农业普查条例》第36条</w:t>
            </w:r>
          </w:p>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《全国经济普查条例》第34条</w:t>
            </w:r>
          </w:p>
        </w:tc>
        <w:tc>
          <w:tcPr>
            <w:tcW w:w="919"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lang w:eastAsia="zh-CN"/>
              </w:rPr>
              <w:t>办公室</w:t>
            </w: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eastAsia="zh-CN"/>
              </w:rPr>
              <w:t>农业科</w:t>
            </w: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eastAsia="zh-CN"/>
              </w:rPr>
              <w:t>统计调查</w:t>
            </w:r>
            <w:r>
              <w:rPr>
                <w:rFonts w:hint="eastAsia" w:ascii="仿宋_GB2312" w:hAnsi="仿宋_GB2312" w:eastAsia="仿宋_GB2312" w:cs="仿宋_GB2312"/>
                <w:kern w:val="0"/>
                <w:sz w:val="20"/>
                <w:szCs w:val="20"/>
              </w:rPr>
              <w:t>中心</w:t>
            </w:r>
          </w:p>
        </w:tc>
        <w:tc>
          <w:tcPr>
            <w:tcW w:w="139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rPr>
              <w:t>单位法定代表人、分管领导、内设机构负责人、具体承办人</w:t>
            </w:r>
          </w:p>
        </w:tc>
        <w:tc>
          <w:tcPr>
            <w:tcW w:w="6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left="0" w:right="0" w:firstLine="0"/>
              <w:jc w:val="both"/>
              <w:outlineLvl w:val="9"/>
              <w:rPr>
                <w:rFonts w:hint="eastAsia" w:ascii="仿宋_GB2312" w:hAnsi="仿宋_GB2312" w:eastAsia="仿宋_GB2312" w:cs="仿宋_GB2312"/>
                <w:color w:val="000000"/>
                <w:sz w:val="20"/>
                <w:szCs w:val="20"/>
              </w:rPr>
            </w:pPr>
          </w:p>
        </w:tc>
      </w:tr>
    </w:tbl>
    <w:p>
      <w:pPr>
        <w:rPr>
          <w:rFonts w:hint="eastAsia" w:ascii="仿宋_GB2312" w:hAnsi="仿宋_GB2312" w:eastAsia="仿宋_GB2312" w:cs="仿宋_GB231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D2928"/>
    <w:rsid w:val="05E70CA5"/>
    <w:rsid w:val="08046B23"/>
    <w:rsid w:val="0FDC5553"/>
    <w:rsid w:val="14CD44F4"/>
    <w:rsid w:val="19B73780"/>
    <w:rsid w:val="1C117A36"/>
    <w:rsid w:val="1DC82B33"/>
    <w:rsid w:val="1ED91B20"/>
    <w:rsid w:val="283830DC"/>
    <w:rsid w:val="2D3D3BAA"/>
    <w:rsid w:val="30B8300C"/>
    <w:rsid w:val="3B60677A"/>
    <w:rsid w:val="3D057FB0"/>
    <w:rsid w:val="4506507A"/>
    <w:rsid w:val="48441ECB"/>
    <w:rsid w:val="545F45C2"/>
    <w:rsid w:val="61F15CC6"/>
    <w:rsid w:val="643D2928"/>
    <w:rsid w:val="66ED140C"/>
    <w:rsid w:val="6FC26A9C"/>
    <w:rsid w:val="79C26D01"/>
    <w:rsid w:val="7F74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next w:val="1"/>
    <w:uiPriority w:val="0"/>
    <w:pPr>
      <w:widowControl w:val="0"/>
      <w:jc w:val="left"/>
      <w:outlineLvl w:val="0"/>
    </w:pPr>
    <w:rPr>
      <w:rFonts w:ascii="宋体" w:hAnsi="Times New Roman" w:eastAsia="宋体" w:cs="Times New Roman"/>
      <w:kern w:val="44"/>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uiPriority w:val="0"/>
    <w:pPr>
      <w:widowControl w:val="0"/>
      <w:suppressAutoHyphens/>
      <w:ind w:left="200" w:leftChars="20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2021-09-02T01:44:00Z</dcterms:created>
  <dc:creator>lenovo</dc:creator>
  <cp:lastModifiedBy>lenovo</cp:lastModifiedBy>
  <cp:lastPrinted>2021-09-03T02:00:00Z</cp:lastPrinted>
  <dcterms:modified xsi:type="dcterms:W3CDTF">2022-01-21T00:58:53Z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21ACC4DFD9FD424E87E4734DA5B9EC47</vt:lpwstr>
  </property>
</Properties>
</file>